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3AE135" w14:textId="77777777" w:rsidR="00F9436C" w:rsidRPr="006C5124" w:rsidRDefault="00F9436C" w:rsidP="00347741">
      <w:pPr>
        <w:tabs>
          <w:tab w:val="num" w:pos="720"/>
        </w:tabs>
        <w:rPr>
          <w:rFonts w:ascii="Century Gothic" w:hAnsi="Century Gothic"/>
          <w:sz w:val="22"/>
          <w:szCs w:val="22"/>
        </w:rPr>
      </w:pPr>
    </w:p>
    <w:p w14:paraId="65364F94" w14:textId="76E3AFAE" w:rsidR="00347741" w:rsidRPr="006C5124" w:rsidRDefault="00B87B36" w:rsidP="00347741">
      <w:pPr>
        <w:tabs>
          <w:tab w:val="num" w:pos="720"/>
        </w:tabs>
        <w:rPr>
          <w:rFonts w:ascii="Century Gothic" w:hAnsi="Century Gothic"/>
          <w:sz w:val="22"/>
          <w:szCs w:val="22"/>
        </w:rPr>
      </w:pPr>
      <w:r w:rsidRPr="006C5124">
        <w:rPr>
          <w:rFonts w:ascii="Century Gothic" w:hAnsi="Century Gothic"/>
          <w:b/>
          <w:bCs/>
          <w:sz w:val="22"/>
          <w:szCs w:val="22"/>
        </w:rPr>
        <w:t>HEADLINE:</w:t>
      </w:r>
      <w:r w:rsidR="00071CE3" w:rsidRPr="006C5124">
        <w:rPr>
          <w:rFonts w:ascii="Century Gothic" w:hAnsi="Century Gothic"/>
          <w:sz w:val="22"/>
          <w:szCs w:val="22"/>
        </w:rPr>
        <w:t xml:space="preserve"> </w:t>
      </w:r>
      <w:r w:rsidR="002C0574" w:rsidRPr="006C5124">
        <w:rPr>
          <w:rFonts w:ascii="Century Gothic" w:hAnsi="Century Gothic"/>
          <w:sz w:val="22"/>
          <w:szCs w:val="22"/>
        </w:rPr>
        <w:t xml:space="preserve">TRAVEL TRENDS FOR 2025 </w:t>
      </w:r>
    </w:p>
    <w:p w14:paraId="61A6CE2E" w14:textId="77777777" w:rsidR="002C0574" w:rsidRPr="006C5124" w:rsidRDefault="002C0574" w:rsidP="00347741">
      <w:pPr>
        <w:tabs>
          <w:tab w:val="num" w:pos="720"/>
        </w:tabs>
        <w:rPr>
          <w:rFonts w:ascii="Century Gothic" w:hAnsi="Century Gothic"/>
          <w:sz w:val="22"/>
          <w:szCs w:val="22"/>
        </w:rPr>
      </w:pPr>
    </w:p>
    <w:p w14:paraId="02FA2147" w14:textId="27C533B6" w:rsidR="00D53ED4" w:rsidRPr="006C5124" w:rsidRDefault="00D53ED4" w:rsidP="00347741">
      <w:pPr>
        <w:tabs>
          <w:tab w:val="num" w:pos="720"/>
        </w:tabs>
        <w:rPr>
          <w:rFonts w:ascii="Century Gothic" w:hAnsi="Century Gothic"/>
          <w:sz w:val="22"/>
          <w:szCs w:val="22"/>
        </w:rPr>
      </w:pPr>
      <w:r w:rsidRPr="006C5124">
        <w:rPr>
          <w:rFonts w:ascii="Century Gothic" w:hAnsi="Century Gothic"/>
          <w:b/>
          <w:bCs/>
          <w:sz w:val="22"/>
          <w:szCs w:val="22"/>
        </w:rPr>
        <w:t>INTRO:</w:t>
      </w:r>
      <w:r w:rsidR="00B87B36" w:rsidRPr="006C5124">
        <w:rPr>
          <w:rFonts w:ascii="Century Gothic" w:hAnsi="Century Gothic"/>
          <w:sz w:val="22"/>
          <w:szCs w:val="22"/>
        </w:rPr>
        <w:t xml:space="preserve"> Gear up for a new year with the hottest trends shaping travel right now</w:t>
      </w:r>
    </w:p>
    <w:p w14:paraId="71968698" w14:textId="77777777" w:rsidR="00D53ED4" w:rsidRPr="006C5124" w:rsidRDefault="00D53ED4" w:rsidP="00347741">
      <w:pPr>
        <w:tabs>
          <w:tab w:val="num" w:pos="720"/>
        </w:tabs>
        <w:rPr>
          <w:rFonts w:ascii="Century Gothic" w:hAnsi="Century Gothic"/>
          <w:sz w:val="22"/>
          <w:szCs w:val="22"/>
        </w:rPr>
      </w:pPr>
    </w:p>
    <w:p w14:paraId="635F3ACB" w14:textId="2A8A8E17" w:rsidR="00D53ED4" w:rsidRPr="006C5124" w:rsidRDefault="00B87B36" w:rsidP="00347741">
      <w:pPr>
        <w:tabs>
          <w:tab w:val="num" w:pos="720"/>
        </w:tabs>
        <w:rPr>
          <w:rFonts w:ascii="Century Gothic" w:hAnsi="Century Gothic"/>
          <w:b/>
          <w:bCs/>
          <w:sz w:val="22"/>
          <w:szCs w:val="22"/>
        </w:rPr>
      </w:pPr>
      <w:r w:rsidRPr="006C5124">
        <w:rPr>
          <w:rFonts w:ascii="Century Gothic" w:hAnsi="Century Gothic"/>
          <w:b/>
          <w:bCs/>
          <w:sz w:val="22"/>
          <w:szCs w:val="22"/>
        </w:rPr>
        <w:t>BODY CONTENT</w:t>
      </w:r>
      <w:r w:rsidR="00D53ED4" w:rsidRPr="006C5124">
        <w:rPr>
          <w:rFonts w:ascii="Century Gothic" w:hAnsi="Century Gothic"/>
          <w:b/>
          <w:bCs/>
          <w:sz w:val="22"/>
          <w:szCs w:val="22"/>
        </w:rPr>
        <w:t>:</w:t>
      </w:r>
    </w:p>
    <w:p w14:paraId="1079FE3E" w14:textId="43F666FD" w:rsidR="00326EDE" w:rsidRPr="006C5124" w:rsidRDefault="00117EBF" w:rsidP="00D53ED4">
      <w:pPr>
        <w:rPr>
          <w:rFonts w:ascii="Century Gothic" w:eastAsia="Times New Roman" w:hAnsi="Century Gothic"/>
          <w:sz w:val="22"/>
          <w:szCs w:val="22"/>
        </w:rPr>
      </w:pPr>
      <w:r w:rsidRPr="006C5124">
        <w:rPr>
          <w:rFonts w:ascii="Century Gothic" w:eastAsia="Times New Roman" w:hAnsi="Century Gothic"/>
          <w:sz w:val="22"/>
          <w:szCs w:val="22"/>
        </w:rPr>
        <w:t xml:space="preserve">What’s on travellers’ radar for 2025? Where are the go-to spots you don’t want to miss? </w:t>
      </w:r>
      <w:r w:rsidR="00D53ED4" w:rsidRPr="006C5124">
        <w:rPr>
          <w:rFonts w:ascii="Century Gothic" w:eastAsia="Times New Roman" w:hAnsi="Century Gothic"/>
          <w:sz w:val="22"/>
          <w:szCs w:val="22"/>
        </w:rPr>
        <w:t xml:space="preserve">As holidaymakers look to escape the frenetic routine of their daily lives and immerse themselves in nature, we’ve got the top travel tips for where to go in Ireland. Sun, sea and sand are out – blissful landscapes, mindful experiences and under-the-radar locations are in. </w:t>
      </w:r>
    </w:p>
    <w:p w14:paraId="376E6CC9" w14:textId="77777777" w:rsidR="00326EDE" w:rsidRPr="006C5124" w:rsidRDefault="00326EDE" w:rsidP="002C0574">
      <w:pPr>
        <w:rPr>
          <w:rFonts w:ascii="Century Gothic" w:eastAsia="Times New Roman" w:hAnsi="Century Gothic"/>
          <w:sz w:val="22"/>
          <w:szCs w:val="22"/>
        </w:rPr>
      </w:pPr>
    </w:p>
    <w:p w14:paraId="2D533CB6" w14:textId="77777777" w:rsidR="00071CE3" w:rsidRPr="006C5124" w:rsidRDefault="00071CE3" w:rsidP="002C0574">
      <w:pPr>
        <w:rPr>
          <w:rFonts w:ascii="Century Gothic" w:eastAsia="Times New Roman" w:hAnsi="Century Gothic"/>
          <w:sz w:val="22"/>
          <w:szCs w:val="22"/>
        </w:rPr>
      </w:pPr>
    </w:p>
    <w:p w14:paraId="53B6AD53" w14:textId="661FAFBC" w:rsidR="00A008FA" w:rsidRPr="006C5124" w:rsidRDefault="000E607E" w:rsidP="00A008FA">
      <w:pPr>
        <w:rPr>
          <w:rFonts w:ascii="Century Gothic" w:eastAsia="Times New Roman" w:hAnsi="Century Gothic"/>
          <w:b/>
          <w:bCs/>
          <w:sz w:val="22"/>
          <w:szCs w:val="22"/>
        </w:rPr>
      </w:pPr>
      <w:r w:rsidRPr="006C5124">
        <w:rPr>
          <w:rFonts w:ascii="Century Gothic" w:eastAsia="Times New Roman" w:hAnsi="Century Gothic"/>
          <w:b/>
          <w:bCs/>
          <w:sz w:val="22"/>
          <w:szCs w:val="22"/>
        </w:rPr>
        <w:t>Trend: “</w:t>
      </w:r>
      <w:r w:rsidR="00A008FA" w:rsidRPr="006C5124">
        <w:rPr>
          <w:rFonts w:ascii="Century Gothic" w:eastAsia="Times New Roman" w:hAnsi="Century Gothic"/>
          <w:b/>
          <w:bCs/>
          <w:sz w:val="22"/>
          <w:szCs w:val="22"/>
        </w:rPr>
        <w:t>Enjoy</w:t>
      </w:r>
      <w:r w:rsidR="00361A52" w:rsidRPr="006C5124">
        <w:rPr>
          <w:rFonts w:ascii="Century Gothic" w:eastAsia="Times New Roman" w:hAnsi="Century Gothic"/>
          <w:b/>
          <w:bCs/>
          <w:sz w:val="22"/>
          <w:szCs w:val="22"/>
        </w:rPr>
        <w:t>ing</w:t>
      </w:r>
      <w:r w:rsidR="00A008FA" w:rsidRPr="006C5124">
        <w:rPr>
          <w:rFonts w:ascii="Century Gothic" w:eastAsia="Times New Roman" w:hAnsi="Century Gothic"/>
          <w:b/>
          <w:bCs/>
          <w:sz w:val="22"/>
          <w:szCs w:val="22"/>
        </w:rPr>
        <w:t xml:space="preserve"> the moment</w:t>
      </w:r>
      <w:r w:rsidRPr="006C5124">
        <w:rPr>
          <w:rFonts w:ascii="Century Gothic" w:eastAsia="Times New Roman" w:hAnsi="Century Gothic"/>
          <w:b/>
          <w:bCs/>
          <w:sz w:val="22"/>
          <w:szCs w:val="22"/>
        </w:rPr>
        <w:t>”</w:t>
      </w:r>
    </w:p>
    <w:p w14:paraId="69E3E070" w14:textId="7658A48C" w:rsidR="00276B82" w:rsidRPr="006C5124" w:rsidRDefault="00276B82" w:rsidP="00A008FA">
      <w:pPr>
        <w:rPr>
          <w:rFonts w:ascii="Century Gothic" w:eastAsia="Times New Roman" w:hAnsi="Century Gothic"/>
          <w:sz w:val="22"/>
          <w:szCs w:val="22"/>
        </w:rPr>
      </w:pPr>
      <w:r w:rsidRPr="006C5124">
        <w:rPr>
          <w:rFonts w:ascii="Century Gothic" w:eastAsia="Times New Roman" w:hAnsi="Century Gothic"/>
          <w:sz w:val="22"/>
          <w:szCs w:val="22"/>
        </w:rPr>
        <w:t xml:space="preserve">Mindful travel is a big </w:t>
      </w:r>
      <w:r w:rsidR="000E607E" w:rsidRPr="006C5124">
        <w:rPr>
          <w:rFonts w:ascii="Century Gothic" w:eastAsia="Times New Roman" w:hAnsi="Century Gothic"/>
          <w:sz w:val="22"/>
          <w:szCs w:val="22"/>
        </w:rPr>
        <w:t>deal</w:t>
      </w:r>
      <w:r w:rsidRPr="006C5124">
        <w:rPr>
          <w:rFonts w:ascii="Century Gothic" w:eastAsia="Times New Roman" w:hAnsi="Century Gothic"/>
          <w:sz w:val="22"/>
          <w:szCs w:val="22"/>
        </w:rPr>
        <w:t xml:space="preserve"> for 2025 as travellers seek to immerse themselves in stunning scenery to recharge and zone out. As travel industry expert Skift notes, for 2025, “Travel’s new cadence is more deliberate, introspective and soulful”</w:t>
      </w:r>
      <w:r w:rsidR="00B970A3" w:rsidRPr="006C5124">
        <w:rPr>
          <w:rFonts w:ascii="Century Gothic" w:eastAsia="Times New Roman" w:hAnsi="Century Gothic"/>
          <w:sz w:val="22"/>
          <w:szCs w:val="22"/>
        </w:rPr>
        <w:t>, and</w:t>
      </w:r>
      <w:r w:rsidRPr="006C5124">
        <w:rPr>
          <w:rFonts w:ascii="Century Gothic" w:eastAsia="Times New Roman" w:hAnsi="Century Gothic"/>
          <w:sz w:val="22"/>
          <w:szCs w:val="22"/>
        </w:rPr>
        <w:t xml:space="preserve"> Ireland offers a</w:t>
      </w:r>
      <w:r w:rsidR="00214067" w:rsidRPr="006C5124">
        <w:rPr>
          <w:rFonts w:ascii="Century Gothic" w:eastAsia="Times New Roman" w:hAnsi="Century Gothic"/>
          <w:sz w:val="22"/>
          <w:szCs w:val="22"/>
        </w:rPr>
        <w:t>bundant</w:t>
      </w:r>
      <w:r w:rsidRPr="006C5124">
        <w:rPr>
          <w:rFonts w:ascii="Century Gothic" w:eastAsia="Times New Roman" w:hAnsi="Century Gothic"/>
          <w:sz w:val="22"/>
          <w:szCs w:val="22"/>
        </w:rPr>
        <w:t xml:space="preserve"> places and experiences to be at one with nature and </w:t>
      </w:r>
      <w:r w:rsidR="00214067" w:rsidRPr="006C5124">
        <w:rPr>
          <w:rFonts w:ascii="Century Gothic" w:eastAsia="Times New Roman" w:hAnsi="Century Gothic"/>
          <w:sz w:val="22"/>
          <w:szCs w:val="22"/>
        </w:rPr>
        <w:t>savour the moment</w:t>
      </w:r>
      <w:r w:rsidRPr="006C5124">
        <w:rPr>
          <w:rFonts w:ascii="Century Gothic" w:eastAsia="Times New Roman" w:hAnsi="Century Gothic"/>
          <w:sz w:val="22"/>
          <w:szCs w:val="22"/>
        </w:rPr>
        <w:t>. There are epic walking trails in off-the-beaten</w:t>
      </w:r>
      <w:r w:rsidR="00F30D21" w:rsidRPr="006C5124">
        <w:rPr>
          <w:rFonts w:ascii="Century Gothic" w:eastAsia="Times New Roman" w:hAnsi="Century Gothic"/>
          <w:sz w:val="22"/>
          <w:szCs w:val="22"/>
        </w:rPr>
        <w:t>-</w:t>
      </w:r>
      <w:r w:rsidRPr="006C5124">
        <w:rPr>
          <w:rFonts w:ascii="Century Gothic" w:eastAsia="Times New Roman" w:hAnsi="Century Gothic"/>
          <w:sz w:val="22"/>
          <w:szCs w:val="22"/>
        </w:rPr>
        <w:t>track locations</w:t>
      </w:r>
      <w:r w:rsidR="0022641F" w:rsidRPr="006C5124">
        <w:rPr>
          <w:rFonts w:ascii="Century Gothic" w:eastAsia="Times New Roman" w:hAnsi="Century Gothic"/>
          <w:sz w:val="22"/>
          <w:szCs w:val="22"/>
        </w:rPr>
        <w:t xml:space="preserve">, where time slows down and the majesty of Ireland’s natural beauty </w:t>
      </w:r>
      <w:r w:rsidR="00B970A3" w:rsidRPr="006C5124">
        <w:rPr>
          <w:rFonts w:ascii="Century Gothic" w:eastAsia="Times New Roman" w:hAnsi="Century Gothic"/>
          <w:sz w:val="22"/>
          <w:szCs w:val="22"/>
        </w:rPr>
        <w:t>shines</w:t>
      </w:r>
      <w:r w:rsidRPr="006C5124">
        <w:rPr>
          <w:rFonts w:ascii="Century Gothic" w:eastAsia="Times New Roman" w:hAnsi="Century Gothic"/>
          <w:sz w:val="22"/>
          <w:szCs w:val="22"/>
        </w:rPr>
        <w:t xml:space="preserve">, such as </w:t>
      </w:r>
      <w:r w:rsidR="00B970A3" w:rsidRPr="006C5124">
        <w:rPr>
          <w:rFonts w:ascii="Century Gothic" w:eastAsia="Times New Roman" w:hAnsi="Century Gothic"/>
          <w:sz w:val="22"/>
          <w:szCs w:val="22"/>
        </w:rPr>
        <w:t>t</w:t>
      </w:r>
      <w:r w:rsidR="00F30D21" w:rsidRPr="006C5124">
        <w:rPr>
          <w:rFonts w:ascii="Century Gothic" w:eastAsia="Times New Roman" w:hAnsi="Century Gothic"/>
          <w:sz w:val="22"/>
          <w:szCs w:val="22"/>
        </w:rPr>
        <w:t xml:space="preserve">he Beara Way in West Cork </w:t>
      </w:r>
      <w:r w:rsidR="00B970A3" w:rsidRPr="006C5124">
        <w:rPr>
          <w:rFonts w:ascii="Century Gothic" w:eastAsia="Times New Roman" w:hAnsi="Century Gothic"/>
          <w:sz w:val="22"/>
          <w:szCs w:val="22"/>
        </w:rPr>
        <w:t xml:space="preserve">(206km) </w:t>
      </w:r>
      <w:r w:rsidR="00F30D21" w:rsidRPr="006C5124">
        <w:rPr>
          <w:rFonts w:ascii="Century Gothic" w:eastAsia="Times New Roman" w:hAnsi="Century Gothic"/>
          <w:sz w:val="22"/>
          <w:szCs w:val="22"/>
        </w:rPr>
        <w:t>and the Ulster Way in Northern Ireland</w:t>
      </w:r>
      <w:r w:rsidR="00B970A3" w:rsidRPr="006C5124">
        <w:rPr>
          <w:rFonts w:ascii="Century Gothic" w:eastAsia="Times New Roman" w:hAnsi="Century Gothic"/>
          <w:sz w:val="22"/>
          <w:szCs w:val="22"/>
        </w:rPr>
        <w:t xml:space="preserve"> (1,024km)</w:t>
      </w:r>
      <w:r w:rsidR="00F30D21" w:rsidRPr="006C5124">
        <w:rPr>
          <w:rFonts w:ascii="Century Gothic" w:eastAsia="Times New Roman" w:hAnsi="Century Gothic"/>
          <w:sz w:val="22"/>
          <w:szCs w:val="22"/>
        </w:rPr>
        <w:t>. There are secluded 6</w:t>
      </w:r>
      <w:r w:rsidR="00F30D21" w:rsidRPr="006C5124">
        <w:rPr>
          <w:rFonts w:ascii="Century Gothic" w:eastAsia="Times New Roman" w:hAnsi="Century Gothic"/>
          <w:sz w:val="22"/>
          <w:szCs w:val="22"/>
          <w:vertAlign w:val="superscript"/>
        </w:rPr>
        <w:t>th</w:t>
      </w:r>
      <w:r w:rsidR="00F30D21" w:rsidRPr="006C5124">
        <w:rPr>
          <w:rFonts w:ascii="Century Gothic" w:eastAsia="Times New Roman" w:hAnsi="Century Gothic"/>
          <w:sz w:val="22"/>
          <w:szCs w:val="22"/>
        </w:rPr>
        <w:t xml:space="preserve">-century monastic sites </w:t>
      </w:r>
      <w:r w:rsidR="0022641F" w:rsidRPr="006C5124">
        <w:rPr>
          <w:rFonts w:ascii="Century Gothic" w:eastAsia="Times New Roman" w:hAnsi="Century Gothic"/>
          <w:sz w:val="22"/>
          <w:szCs w:val="22"/>
        </w:rPr>
        <w:t>surrounded by</w:t>
      </w:r>
      <w:r w:rsidR="00F30D21" w:rsidRPr="006C5124">
        <w:rPr>
          <w:rFonts w:ascii="Century Gothic" w:eastAsia="Times New Roman" w:hAnsi="Century Gothic"/>
          <w:sz w:val="22"/>
          <w:szCs w:val="22"/>
        </w:rPr>
        <w:t xml:space="preserve"> stunning </w:t>
      </w:r>
      <w:r w:rsidR="0022641F" w:rsidRPr="006C5124">
        <w:rPr>
          <w:rFonts w:ascii="Century Gothic" w:eastAsia="Times New Roman" w:hAnsi="Century Gothic"/>
          <w:sz w:val="22"/>
          <w:szCs w:val="22"/>
        </w:rPr>
        <w:t>landscapes</w:t>
      </w:r>
      <w:r w:rsidR="00F30D21" w:rsidRPr="006C5124">
        <w:rPr>
          <w:rFonts w:ascii="Century Gothic" w:eastAsia="Times New Roman" w:hAnsi="Century Gothic"/>
          <w:sz w:val="22"/>
          <w:szCs w:val="22"/>
        </w:rPr>
        <w:t xml:space="preserve">, including Glendalough in County Wicklow, </w:t>
      </w:r>
      <w:proofErr w:type="spellStart"/>
      <w:r w:rsidR="00F30D21" w:rsidRPr="006C5124">
        <w:rPr>
          <w:rFonts w:ascii="Century Gothic" w:eastAsia="Times New Roman" w:hAnsi="Century Gothic"/>
          <w:sz w:val="22"/>
          <w:szCs w:val="22"/>
        </w:rPr>
        <w:t>Gougane</w:t>
      </w:r>
      <w:proofErr w:type="spellEnd"/>
      <w:r w:rsidR="00F30D21" w:rsidRPr="006C5124">
        <w:rPr>
          <w:rFonts w:ascii="Century Gothic" w:eastAsia="Times New Roman" w:hAnsi="Century Gothic"/>
          <w:sz w:val="22"/>
          <w:szCs w:val="22"/>
        </w:rPr>
        <w:t xml:space="preserve"> Barra in County Cork and Devenish Island in County Fermanagh. And there are contemplative experiences</w:t>
      </w:r>
      <w:r w:rsidR="0022641F" w:rsidRPr="006C5124">
        <w:rPr>
          <w:rFonts w:ascii="Century Gothic" w:eastAsia="Times New Roman" w:hAnsi="Century Gothic"/>
          <w:sz w:val="22"/>
          <w:szCs w:val="22"/>
        </w:rPr>
        <w:t>,</w:t>
      </w:r>
      <w:r w:rsidR="00F30D21" w:rsidRPr="006C5124">
        <w:rPr>
          <w:rFonts w:ascii="Century Gothic" w:eastAsia="Times New Roman" w:hAnsi="Century Gothic"/>
          <w:sz w:val="22"/>
          <w:szCs w:val="22"/>
        </w:rPr>
        <w:t xml:space="preserve"> from</w:t>
      </w:r>
      <w:hyperlink r:id="rId5" w:history="1">
        <w:r w:rsidR="00F30D21" w:rsidRPr="006C5124">
          <w:rPr>
            <w:rStyle w:val="Hyperlink"/>
            <w:rFonts w:ascii="Century Gothic" w:eastAsia="Times New Roman" w:hAnsi="Century Gothic"/>
            <w:sz w:val="22"/>
            <w:szCs w:val="22"/>
          </w:rPr>
          <w:t xml:space="preserve"> forest bathing</w:t>
        </w:r>
      </w:hyperlink>
      <w:r w:rsidR="00F30D21" w:rsidRPr="006C5124">
        <w:rPr>
          <w:rFonts w:ascii="Century Gothic" w:eastAsia="Times New Roman" w:hAnsi="Century Gothic"/>
          <w:sz w:val="22"/>
          <w:szCs w:val="22"/>
        </w:rPr>
        <w:t xml:space="preserve"> in County Down to </w:t>
      </w:r>
      <w:hyperlink r:id="rId6" w:history="1">
        <w:r w:rsidR="00F30D21" w:rsidRPr="006C5124">
          <w:rPr>
            <w:rStyle w:val="Hyperlink"/>
            <w:rFonts w:ascii="Century Gothic" w:eastAsia="Times New Roman" w:hAnsi="Century Gothic"/>
            <w:sz w:val="22"/>
            <w:szCs w:val="22"/>
          </w:rPr>
          <w:t>yoga</w:t>
        </w:r>
      </w:hyperlink>
      <w:r w:rsidR="00F30D21" w:rsidRPr="006C5124">
        <w:rPr>
          <w:rFonts w:ascii="Century Gothic" w:eastAsia="Times New Roman" w:hAnsi="Century Gothic"/>
          <w:sz w:val="22"/>
          <w:szCs w:val="22"/>
        </w:rPr>
        <w:t xml:space="preserve"> in the Burren, County Clare. </w:t>
      </w:r>
      <w:r w:rsidR="00B970A3" w:rsidRPr="006C5124">
        <w:rPr>
          <w:rFonts w:ascii="Century Gothic" w:eastAsia="Times New Roman" w:hAnsi="Century Gothic"/>
          <w:sz w:val="22"/>
          <w:szCs w:val="22"/>
        </w:rPr>
        <w:t xml:space="preserve">If you want to enjoy the moment, there’s no better place than Ireland. </w:t>
      </w:r>
    </w:p>
    <w:p w14:paraId="2BFD878F" w14:textId="77777777" w:rsidR="00615566" w:rsidRPr="006C5124" w:rsidRDefault="00615566" w:rsidP="003E2B05">
      <w:pPr>
        <w:rPr>
          <w:rFonts w:ascii="Century Gothic" w:eastAsia="Times New Roman" w:hAnsi="Century Gothic"/>
          <w:sz w:val="22"/>
          <w:szCs w:val="22"/>
        </w:rPr>
      </w:pPr>
    </w:p>
    <w:p w14:paraId="6A27AD1D" w14:textId="654232A4" w:rsidR="009109D7" w:rsidRPr="006C5124" w:rsidRDefault="000E607E" w:rsidP="000E607E">
      <w:pPr>
        <w:rPr>
          <w:rFonts w:ascii="Century Gothic" w:hAnsi="Century Gothic"/>
          <w:b/>
          <w:bCs/>
          <w:sz w:val="22"/>
          <w:szCs w:val="22"/>
        </w:rPr>
      </w:pPr>
      <w:r w:rsidRPr="006C5124">
        <w:rPr>
          <w:rFonts w:ascii="Century Gothic" w:hAnsi="Century Gothic"/>
          <w:b/>
          <w:bCs/>
          <w:sz w:val="22"/>
          <w:szCs w:val="22"/>
        </w:rPr>
        <w:t>Trend: “</w:t>
      </w:r>
      <w:r w:rsidR="00615566" w:rsidRPr="006C5124">
        <w:rPr>
          <w:rFonts w:ascii="Century Gothic" w:hAnsi="Century Gothic"/>
          <w:b/>
          <w:bCs/>
          <w:sz w:val="22"/>
          <w:szCs w:val="22"/>
        </w:rPr>
        <w:t xml:space="preserve">Winter </w:t>
      </w:r>
      <w:r w:rsidRPr="006C5124">
        <w:rPr>
          <w:rFonts w:ascii="Century Gothic" w:hAnsi="Century Gothic"/>
          <w:b/>
          <w:bCs/>
          <w:sz w:val="22"/>
          <w:szCs w:val="22"/>
        </w:rPr>
        <w:t>d</w:t>
      </w:r>
      <w:r w:rsidR="00615566" w:rsidRPr="006C5124">
        <w:rPr>
          <w:rFonts w:ascii="Century Gothic" w:hAnsi="Century Gothic"/>
          <w:b/>
          <w:bCs/>
          <w:sz w:val="22"/>
          <w:szCs w:val="22"/>
        </w:rPr>
        <w:t>estinations</w:t>
      </w:r>
      <w:r w:rsidRPr="006C5124">
        <w:rPr>
          <w:rFonts w:ascii="Century Gothic" w:hAnsi="Century Gothic"/>
          <w:b/>
          <w:bCs/>
          <w:sz w:val="22"/>
          <w:szCs w:val="22"/>
        </w:rPr>
        <w:t>”</w:t>
      </w:r>
      <w:r w:rsidR="00BA64E5" w:rsidRPr="006C5124">
        <w:rPr>
          <w:rFonts w:ascii="Century Gothic" w:hAnsi="Century Gothic"/>
          <w:b/>
          <w:bCs/>
          <w:sz w:val="22"/>
          <w:szCs w:val="22"/>
        </w:rPr>
        <w:t xml:space="preserve"> </w:t>
      </w:r>
    </w:p>
    <w:p w14:paraId="439CFFA6" w14:textId="4D14933D" w:rsidR="00455689" w:rsidRPr="006C5124" w:rsidRDefault="009109D7" w:rsidP="00615566">
      <w:pPr>
        <w:rPr>
          <w:rFonts w:ascii="Century Gothic" w:eastAsia="Times New Roman" w:hAnsi="Century Gothic"/>
          <w:sz w:val="22"/>
          <w:szCs w:val="22"/>
          <w:lang w:eastAsia="en-US"/>
          <w14:ligatures w14:val="standardContextual"/>
        </w:rPr>
      </w:pPr>
      <w:r w:rsidRPr="006C5124">
        <w:rPr>
          <w:rFonts w:ascii="Century Gothic" w:hAnsi="Century Gothic"/>
          <w:sz w:val="22"/>
          <w:szCs w:val="22"/>
        </w:rPr>
        <w:t>W</w:t>
      </w:r>
      <w:r w:rsidR="00615566" w:rsidRPr="006C5124">
        <w:rPr>
          <w:rFonts w:ascii="Century Gothic" w:hAnsi="Century Gothic"/>
          <w:sz w:val="22"/>
          <w:szCs w:val="22"/>
        </w:rPr>
        <w:t>e’ve all hea</w:t>
      </w:r>
      <w:r w:rsidR="00B970A3" w:rsidRPr="006C5124">
        <w:rPr>
          <w:rFonts w:ascii="Century Gothic" w:hAnsi="Century Gothic"/>
          <w:sz w:val="22"/>
          <w:szCs w:val="22"/>
        </w:rPr>
        <w:t>r</w:t>
      </w:r>
      <w:r w:rsidR="00615566" w:rsidRPr="006C5124">
        <w:rPr>
          <w:rFonts w:ascii="Century Gothic" w:hAnsi="Century Gothic"/>
          <w:sz w:val="22"/>
          <w:szCs w:val="22"/>
        </w:rPr>
        <w:t xml:space="preserve">d the phrase </w:t>
      </w:r>
      <w:r w:rsidR="00FB64B7" w:rsidRPr="006C5124">
        <w:rPr>
          <w:rFonts w:ascii="Century Gothic" w:eastAsia="Times New Roman" w:hAnsi="Century Gothic"/>
          <w:sz w:val="22"/>
          <w:szCs w:val="22"/>
          <w:lang w:eastAsia="en-US"/>
          <w14:ligatures w14:val="standardContextual"/>
        </w:rPr>
        <w:t>“</w:t>
      </w:r>
      <w:r w:rsidR="001E1DA0" w:rsidRPr="006C5124">
        <w:rPr>
          <w:rFonts w:ascii="Century Gothic" w:eastAsia="Times New Roman" w:hAnsi="Century Gothic"/>
          <w:sz w:val="22"/>
          <w:szCs w:val="22"/>
          <w:lang w:eastAsia="en-US"/>
          <w14:ligatures w14:val="standardContextual"/>
        </w:rPr>
        <w:t xml:space="preserve">there’s no such thing as bad weather, just </w:t>
      </w:r>
      <w:r w:rsidR="00FB64B7" w:rsidRPr="006C5124">
        <w:rPr>
          <w:rFonts w:ascii="Century Gothic" w:eastAsia="Times New Roman" w:hAnsi="Century Gothic"/>
          <w:sz w:val="22"/>
          <w:szCs w:val="22"/>
          <w:lang w:eastAsia="en-US"/>
          <w14:ligatures w14:val="standardContextual"/>
        </w:rPr>
        <w:t>bad</w:t>
      </w:r>
      <w:r w:rsidR="001E1DA0" w:rsidRPr="006C5124">
        <w:rPr>
          <w:rFonts w:ascii="Century Gothic" w:eastAsia="Times New Roman" w:hAnsi="Century Gothic"/>
          <w:sz w:val="22"/>
          <w:szCs w:val="22"/>
          <w:lang w:eastAsia="en-US"/>
          <w14:ligatures w14:val="standardContextual"/>
        </w:rPr>
        <w:t xml:space="preserve"> clothing</w:t>
      </w:r>
      <w:r w:rsidR="00FB64B7" w:rsidRPr="006C5124">
        <w:rPr>
          <w:rFonts w:ascii="Century Gothic" w:eastAsia="Times New Roman" w:hAnsi="Century Gothic"/>
          <w:sz w:val="22"/>
          <w:szCs w:val="22"/>
          <w:lang w:eastAsia="en-US"/>
          <w14:ligatures w14:val="standardContextual"/>
        </w:rPr>
        <w:t>”</w:t>
      </w:r>
      <w:r w:rsidR="001E1DA0" w:rsidRPr="006C5124">
        <w:rPr>
          <w:rFonts w:ascii="Century Gothic" w:eastAsia="Times New Roman" w:hAnsi="Century Gothic"/>
          <w:sz w:val="22"/>
          <w:szCs w:val="22"/>
          <w:lang w:eastAsia="en-US"/>
          <w14:ligatures w14:val="standardContextual"/>
        </w:rPr>
        <w:t xml:space="preserve"> </w:t>
      </w:r>
      <w:r w:rsidR="00615566" w:rsidRPr="006C5124">
        <w:rPr>
          <w:rFonts w:ascii="Century Gothic" w:eastAsia="Times New Roman" w:hAnsi="Century Gothic"/>
          <w:sz w:val="22"/>
          <w:szCs w:val="22"/>
          <w:lang w:eastAsia="en-US"/>
          <w14:ligatures w14:val="standardContextual"/>
        </w:rPr>
        <w:t xml:space="preserve">and </w:t>
      </w:r>
      <w:r w:rsidR="00FF3D7A" w:rsidRPr="006C5124">
        <w:rPr>
          <w:rFonts w:ascii="Century Gothic" w:eastAsia="Times New Roman" w:hAnsi="Century Gothic"/>
          <w:sz w:val="22"/>
          <w:szCs w:val="22"/>
          <w:lang w:eastAsia="en-US"/>
          <w14:ligatures w14:val="standardContextual"/>
        </w:rPr>
        <w:t xml:space="preserve">according to Forbes, many holidaymakers will be eschewing winter sun </w:t>
      </w:r>
      <w:r w:rsidR="000E607E" w:rsidRPr="006C5124">
        <w:rPr>
          <w:rFonts w:ascii="Century Gothic" w:eastAsia="Times New Roman" w:hAnsi="Century Gothic"/>
          <w:sz w:val="22"/>
          <w:szCs w:val="22"/>
          <w:lang w:eastAsia="en-US"/>
          <w14:ligatures w14:val="standardContextual"/>
        </w:rPr>
        <w:t>hotspot</w:t>
      </w:r>
      <w:r w:rsidR="00FF3D7A" w:rsidRPr="006C5124">
        <w:rPr>
          <w:rFonts w:ascii="Century Gothic" w:eastAsia="Times New Roman" w:hAnsi="Century Gothic"/>
          <w:sz w:val="22"/>
          <w:szCs w:val="22"/>
          <w:lang w:eastAsia="en-US"/>
          <w14:ligatures w14:val="standardContextual"/>
        </w:rPr>
        <w:t>s</w:t>
      </w:r>
      <w:r w:rsidR="000E607E" w:rsidRPr="006C5124">
        <w:rPr>
          <w:rFonts w:ascii="Century Gothic" w:eastAsia="Times New Roman" w:hAnsi="Century Gothic"/>
          <w:sz w:val="22"/>
          <w:szCs w:val="22"/>
          <w:lang w:eastAsia="en-US"/>
          <w14:ligatures w14:val="standardContextual"/>
        </w:rPr>
        <w:t xml:space="preserve"> in 2025</w:t>
      </w:r>
      <w:r w:rsidR="00117EBF" w:rsidRPr="006C5124">
        <w:rPr>
          <w:rFonts w:ascii="Century Gothic" w:eastAsia="Times New Roman" w:hAnsi="Century Gothic"/>
          <w:sz w:val="22"/>
          <w:szCs w:val="22"/>
          <w:lang w:eastAsia="en-US"/>
          <w14:ligatures w14:val="standardContextual"/>
        </w:rPr>
        <w:t>. Instead, they</w:t>
      </w:r>
      <w:r w:rsidR="000E607E" w:rsidRPr="006C5124">
        <w:rPr>
          <w:rFonts w:ascii="Century Gothic" w:eastAsia="Times New Roman" w:hAnsi="Century Gothic"/>
          <w:sz w:val="22"/>
          <w:szCs w:val="22"/>
          <w:lang w:eastAsia="en-US"/>
          <w14:ligatures w14:val="standardContextual"/>
        </w:rPr>
        <w:t xml:space="preserve"> will be looking to embrace the seasons and enjoy cold</w:t>
      </w:r>
      <w:r w:rsidR="00117EBF" w:rsidRPr="006C5124">
        <w:rPr>
          <w:rFonts w:ascii="Century Gothic" w:eastAsia="Times New Roman" w:hAnsi="Century Gothic"/>
          <w:sz w:val="22"/>
          <w:szCs w:val="22"/>
          <w:lang w:eastAsia="en-US"/>
          <w14:ligatures w14:val="standardContextual"/>
        </w:rPr>
        <w:t>-</w:t>
      </w:r>
      <w:r w:rsidR="000E607E" w:rsidRPr="006C5124">
        <w:rPr>
          <w:rFonts w:ascii="Century Gothic" w:eastAsia="Times New Roman" w:hAnsi="Century Gothic"/>
          <w:sz w:val="22"/>
          <w:szCs w:val="22"/>
          <w:lang w:eastAsia="en-US"/>
          <w14:ligatures w14:val="standardContextual"/>
        </w:rPr>
        <w:t xml:space="preserve">weather destinations. And there’s no better place than </w:t>
      </w:r>
      <w:hyperlink r:id="rId7" w:history="1">
        <w:r w:rsidR="000E607E" w:rsidRPr="006C5124">
          <w:rPr>
            <w:rStyle w:val="Hyperlink"/>
            <w:rFonts w:ascii="Century Gothic" w:eastAsia="Times New Roman" w:hAnsi="Century Gothic"/>
            <w:sz w:val="22"/>
            <w:szCs w:val="22"/>
            <w:lang w:eastAsia="en-US"/>
            <w14:ligatures w14:val="standardContextual"/>
          </w:rPr>
          <w:t>Ireland in winter</w:t>
        </w:r>
      </w:hyperlink>
      <w:r w:rsidR="00135D91" w:rsidRPr="006C5124">
        <w:rPr>
          <w:rFonts w:ascii="Century Gothic" w:eastAsia="Times New Roman" w:hAnsi="Century Gothic"/>
          <w:sz w:val="22"/>
          <w:szCs w:val="22"/>
          <w:lang w:eastAsia="en-US"/>
          <w14:ligatures w14:val="standardContextual"/>
        </w:rPr>
        <w:t>, with our</w:t>
      </w:r>
      <w:r w:rsidR="000E607E" w:rsidRPr="006C5124">
        <w:rPr>
          <w:rFonts w:ascii="Century Gothic" w:eastAsia="Times New Roman" w:hAnsi="Century Gothic"/>
          <w:sz w:val="22"/>
          <w:szCs w:val="22"/>
          <w:lang w:eastAsia="en-US"/>
          <w14:ligatures w14:val="standardContextual"/>
        </w:rPr>
        <w:t xml:space="preserve"> long, windswept deserted beaches, snow-dusted mountain peaks and </w:t>
      </w:r>
      <w:r w:rsidR="00135D91" w:rsidRPr="006C5124">
        <w:rPr>
          <w:rFonts w:ascii="Century Gothic" w:eastAsia="Times New Roman" w:hAnsi="Century Gothic"/>
          <w:sz w:val="22"/>
          <w:szCs w:val="22"/>
          <w:lang w:eastAsia="en-US"/>
          <w14:ligatures w14:val="standardContextual"/>
        </w:rPr>
        <w:t>fire-warmed pubs</w:t>
      </w:r>
      <w:r w:rsidR="000E607E" w:rsidRPr="006C5124">
        <w:rPr>
          <w:rFonts w:ascii="Century Gothic" w:eastAsia="Times New Roman" w:hAnsi="Century Gothic"/>
          <w:sz w:val="22"/>
          <w:szCs w:val="22"/>
          <w:lang w:eastAsia="en-US"/>
          <w14:ligatures w14:val="standardContextual"/>
        </w:rPr>
        <w:t xml:space="preserve">. Looking to chill out in 2025? Why not take to the </w:t>
      </w:r>
      <w:hyperlink r:id="rId8" w:history="1">
        <w:r w:rsidR="000E607E" w:rsidRPr="006C5124">
          <w:rPr>
            <w:rStyle w:val="Hyperlink"/>
            <w:rFonts w:ascii="Century Gothic" w:eastAsia="Times New Roman" w:hAnsi="Century Gothic"/>
            <w:sz w:val="22"/>
            <w:szCs w:val="22"/>
            <w:lang w:eastAsia="en-US"/>
            <w14:ligatures w14:val="standardContextual"/>
          </w:rPr>
          <w:t>Mourne Mountains</w:t>
        </w:r>
      </w:hyperlink>
      <w:r w:rsidR="00AD59ED" w:rsidRPr="006C5124">
        <w:rPr>
          <w:rFonts w:ascii="Century Gothic" w:eastAsia="Times New Roman" w:hAnsi="Century Gothic"/>
          <w:sz w:val="22"/>
          <w:szCs w:val="22"/>
          <w:lang w:eastAsia="en-US"/>
          <w14:ligatures w14:val="standardContextual"/>
        </w:rPr>
        <w:t xml:space="preserve"> in County Down</w:t>
      </w:r>
      <w:r w:rsidR="000E607E" w:rsidRPr="006C5124">
        <w:rPr>
          <w:rFonts w:ascii="Century Gothic" w:eastAsia="Times New Roman" w:hAnsi="Century Gothic"/>
          <w:sz w:val="22"/>
          <w:szCs w:val="22"/>
          <w:lang w:eastAsia="en-US"/>
          <w14:ligatures w14:val="standardContextual"/>
        </w:rPr>
        <w:t xml:space="preserve">, the sight of which was said to have inspired CS Lewis to create Narnia? Or how about a stay in a </w:t>
      </w:r>
      <w:hyperlink r:id="rId9" w:history="1">
        <w:r w:rsidR="000E607E" w:rsidRPr="006C5124">
          <w:rPr>
            <w:rStyle w:val="Hyperlink"/>
            <w:rFonts w:ascii="Century Gothic" w:eastAsia="Times New Roman" w:hAnsi="Century Gothic"/>
            <w:sz w:val="22"/>
            <w:szCs w:val="22"/>
            <w:lang w:eastAsia="en-US"/>
            <w14:ligatures w14:val="standardContextual"/>
          </w:rPr>
          <w:t>wave-lashed Atlantic lighthouse</w:t>
        </w:r>
      </w:hyperlink>
      <w:r w:rsidR="000E607E" w:rsidRPr="006C5124">
        <w:rPr>
          <w:rFonts w:ascii="Century Gothic" w:eastAsia="Times New Roman" w:hAnsi="Century Gothic"/>
          <w:sz w:val="22"/>
          <w:szCs w:val="22"/>
          <w:lang w:eastAsia="en-US"/>
          <w14:ligatures w14:val="standardContextual"/>
        </w:rPr>
        <w:t xml:space="preserve"> where you can cosy up against the elements with a good book? </w:t>
      </w:r>
      <w:r w:rsidR="00F84A34" w:rsidRPr="006C5124">
        <w:rPr>
          <w:rFonts w:ascii="Century Gothic" w:eastAsia="Times New Roman" w:hAnsi="Century Gothic"/>
          <w:sz w:val="22"/>
          <w:szCs w:val="22"/>
          <w:lang w:eastAsia="en-US"/>
          <w14:ligatures w14:val="standardContextual"/>
        </w:rPr>
        <w:t xml:space="preserve">Irish cities are also lovely </w:t>
      </w:r>
      <w:r w:rsidR="00AD59ED" w:rsidRPr="006C5124">
        <w:rPr>
          <w:rFonts w:ascii="Century Gothic" w:eastAsia="Times New Roman" w:hAnsi="Century Gothic"/>
          <w:sz w:val="22"/>
          <w:szCs w:val="22"/>
          <w:lang w:eastAsia="en-US"/>
          <w14:ligatures w14:val="standardContextual"/>
        </w:rPr>
        <w:t xml:space="preserve">in winter; </w:t>
      </w:r>
      <w:r w:rsidR="000C0B74" w:rsidRPr="006C5124">
        <w:rPr>
          <w:rFonts w:ascii="Century Gothic" w:eastAsia="Times New Roman" w:hAnsi="Century Gothic"/>
          <w:sz w:val="22"/>
          <w:szCs w:val="22"/>
          <w:lang w:eastAsia="en-US"/>
          <w14:ligatures w14:val="standardContextual"/>
        </w:rPr>
        <w:t>festooned with lights, they are</w:t>
      </w:r>
      <w:r w:rsidR="009B65FD" w:rsidRPr="006C5124">
        <w:rPr>
          <w:rFonts w:ascii="Century Gothic" w:eastAsia="Times New Roman" w:hAnsi="Century Gothic"/>
          <w:sz w:val="22"/>
          <w:szCs w:val="22"/>
          <w:lang w:eastAsia="en-US"/>
          <w14:ligatures w14:val="standardContextual"/>
        </w:rPr>
        <w:t xml:space="preserve"> hive</w:t>
      </w:r>
      <w:r w:rsidR="00AD59ED" w:rsidRPr="006C5124">
        <w:rPr>
          <w:rFonts w:ascii="Century Gothic" w:eastAsia="Times New Roman" w:hAnsi="Century Gothic"/>
          <w:sz w:val="22"/>
          <w:szCs w:val="22"/>
          <w:lang w:eastAsia="en-US"/>
          <w14:ligatures w14:val="standardContextual"/>
        </w:rPr>
        <w:t>s</w:t>
      </w:r>
      <w:r w:rsidR="009B65FD" w:rsidRPr="006C5124">
        <w:rPr>
          <w:rFonts w:ascii="Century Gothic" w:eastAsia="Times New Roman" w:hAnsi="Century Gothic"/>
          <w:sz w:val="22"/>
          <w:szCs w:val="22"/>
          <w:lang w:eastAsia="en-US"/>
          <w14:ligatures w14:val="standardContextual"/>
        </w:rPr>
        <w:t xml:space="preserve"> of activity</w:t>
      </w:r>
      <w:r w:rsidR="002D10C1" w:rsidRPr="006C5124">
        <w:rPr>
          <w:rFonts w:ascii="Century Gothic" w:eastAsia="Times New Roman" w:hAnsi="Century Gothic"/>
          <w:sz w:val="22"/>
          <w:szCs w:val="22"/>
          <w:lang w:eastAsia="en-US"/>
          <w14:ligatures w14:val="standardContextual"/>
        </w:rPr>
        <w:t>, with</w:t>
      </w:r>
      <w:r w:rsidR="00BD4FD1" w:rsidRPr="006C5124">
        <w:rPr>
          <w:rFonts w:ascii="Century Gothic" w:eastAsia="Times New Roman" w:hAnsi="Century Gothic"/>
          <w:sz w:val="22"/>
          <w:szCs w:val="22"/>
          <w:lang w:eastAsia="en-US"/>
          <w14:ligatures w14:val="standardContextual"/>
        </w:rPr>
        <w:t xml:space="preserve"> many play</w:t>
      </w:r>
      <w:r w:rsidR="002D10C1" w:rsidRPr="006C5124">
        <w:rPr>
          <w:rFonts w:ascii="Century Gothic" w:eastAsia="Times New Roman" w:hAnsi="Century Gothic"/>
          <w:sz w:val="22"/>
          <w:szCs w:val="22"/>
          <w:lang w:eastAsia="en-US"/>
          <w14:ligatures w14:val="standardContextual"/>
        </w:rPr>
        <w:t>ing</w:t>
      </w:r>
      <w:r w:rsidR="00BD4FD1" w:rsidRPr="006C5124">
        <w:rPr>
          <w:rFonts w:ascii="Century Gothic" w:eastAsia="Times New Roman" w:hAnsi="Century Gothic"/>
          <w:sz w:val="22"/>
          <w:szCs w:val="22"/>
          <w:lang w:eastAsia="en-US"/>
          <w14:ligatures w14:val="standardContextual"/>
        </w:rPr>
        <w:t xml:space="preserve"> host to seasonal festivals, </w:t>
      </w:r>
      <w:r w:rsidR="002D10C1" w:rsidRPr="006C5124">
        <w:rPr>
          <w:rFonts w:ascii="Century Gothic" w:eastAsia="Times New Roman" w:hAnsi="Century Gothic"/>
          <w:sz w:val="22"/>
          <w:szCs w:val="22"/>
          <w:lang w:eastAsia="en-US"/>
          <w14:ligatures w14:val="standardContextual"/>
        </w:rPr>
        <w:t>including</w:t>
      </w:r>
      <w:r w:rsidR="00AD59ED" w:rsidRPr="006C5124">
        <w:rPr>
          <w:rFonts w:ascii="Century Gothic" w:eastAsia="Times New Roman" w:hAnsi="Century Gothic"/>
          <w:sz w:val="22"/>
          <w:szCs w:val="22"/>
          <w:lang w:eastAsia="en-US"/>
          <w14:ligatures w14:val="standardContextual"/>
        </w:rPr>
        <w:t xml:space="preserve"> </w:t>
      </w:r>
      <w:hyperlink r:id="rId10" w:history="1">
        <w:r w:rsidR="00AD59ED" w:rsidRPr="006C5124">
          <w:rPr>
            <w:rStyle w:val="Hyperlink"/>
            <w:rFonts w:ascii="Century Gothic" w:eastAsia="Times New Roman" w:hAnsi="Century Gothic"/>
            <w:sz w:val="22"/>
            <w:szCs w:val="22"/>
            <w:lang w:eastAsia="en-US"/>
            <w14:ligatures w14:val="standardContextual"/>
          </w:rPr>
          <w:t>Derry Halloween</w:t>
        </w:r>
      </w:hyperlink>
      <w:r w:rsidR="00AD59ED" w:rsidRPr="006C5124">
        <w:rPr>
          <w:rFonts w:ascii="Century Gothic" w:eastAsia="Times New Roman" w:hAnsi="Century Gothic"/>
          <w:sz w:val="22"/>
          <w:szCs w:val="22"/>
          <w:lang w:eastAsia="en-US"/>
          <w14:ligatures w14:val="standardContextual"/>
        </w:rPr>
        <w:t>,</w:t>
      </w:r>
      <w:r w:rsidR="002D10C1" w:rsidRPr="006C5124">
        <w:rPr>
          <w:rFonts w:ascii="Century Gothic" w:eastAsia="Times New Roman" w:hAnsi="Century Gothic"/>
          <w:sz w:val="22"/>
          <w:szCs w:val="22"/>
          <w:lang w:eastAsia="en-US"/>
          <w14:ligatures w14:val="standardContextual"/>
        </w:rPr>
        <w:t xml:space="preserve"> </w:t>
      </w:r>
      <w:hyperlink r:id="rId11" w:history="1">
        <w:proofErr w:type="spellStart"/>
        <w:r w:rsidR="00BD4FD1" w:rsidRPr="006C5124">
          <w:rPr>
            <w:rStyle w:val="Hyperlink"/>
            <w:rFonts w:ascii="Century Gothic" w:eastAsia="Times New Roman" w:hAnsi="Century Gothic"/>
            <w:sz w:val="22"/>
            <w:szCs w:val="22"/>
            <w:lang w:eastAsia="en-US"/>
            <w14:ligatures w14:val="standardContextual"/>
          </w:rPr>
          <w:t>Winter</w:t>
        </w:r>
        <w:r w:rsidR="000C0083" w:rsidRPr="006C5124">
          <w:rPr>
            <w:rStyle w:val="Hyperlink"/>
            <w:rFonts w:ascii="Century Gothic" w:eastAsia="Times New Roman" w:hAnsi="Century Gothic"/>
            <w:sz w:val="22"/>
            <w:szCs w:val="22"/>
            <w:lang w:eastAsia="en-US"/>
            <w14:ligatures w14:val="standardContextual"/>
          </w:rPr>
          <w:t>val</w:t>
        </w:r>
        <w:proofErr w:type="spellEnd"/>
      </w:hyperlink>
      <w:r w:rsidR="000C0083" w:rsidRPr="006C5124">
        <w:rPr>
          <w:rFonts w:ascii="Century Gothic" w:eastAsia="Times New Roman" w:hAnsi="Century Gothic"/>
          <w:sz w:val="22"/>
          <w:szCs w:val="22"/>
          <w:lang w:eastAsia="en-US"/>
          <w14:ligatures w14:val="standardContextual"/>
        </w:rPr>
        <w:t xml:space="preserve"> in Waterford</w:t>
      </w:r>
      <w:r w:rsidR="00972E63" w:rsidRPr="006C5124">
        <w:rPr>
          <w:rFonts w:ascii="Century Gothic" w:eastAsia="Times New Roman" w:hAnsi="Century Gothic"/>
          <w:sz w:val="22"/>
          <w:szCs w:val="22"/>
          <w:lang w:eastAsia="en-US"/>
          <w14:ligatures w14:val="standardContextual"/>
        </w:rPr>
        <w:t xml:space="preserve"> </w:t>
      </w:r>
      <w:r w:rsidR="00AD59ED" w:rsidRPr="006C5124">
        <w:rPr>
          <w:rFonts w:ascii="Century Gothic" w:eastAsia="Times New Roman" w:hAnsi="Century Gothic"/>
          <w:sz w:val="22"/>
          <w:szCs w:val="22"/>
          <w:lang w:eastAsia="en-US"/>
          <w14:ligatures w14:val="standardContextual"/>
        </w:rPr>
        <w:t>and the</w:t>
      </w:r>
      <w:r w:rsidR="00AD59ED" w:rsidRPr="006C5124">
        <w:rPr>
          <w:rFonts w:ascii="Century Gothic" w:hAnsi="Century Gothic"/>
        </w:rPr>
        <w:t xml:space="preserve"> </w:t>
      </w:r>
      <w:hyperlink r:id="rId12" w:history="1">
        <w:r w:rsidR="00AD59ED" w:rsidRPr="006C5124">
          <w:rPr>
            <w:rStyle w:val="Hyperlink"/>
            <w:rFonts w:ascii="Century Gothic" w:eastAsia="Times New Roman" w:hAnsi="Century Gothic"/>
            <w:sz w:val="22"/>
            <w:szCs w:val="22"/>
            <w:lang w:eastAsia="en-US"/>
            <w14:ligatures w14:val="standardContextual"/>
          </w:rPr>
          <w:t>Wexford Festival Opera</w:t>
        </w:r>
      </w:hyperlink>
      <w:r w:rsidR="00AD59ED" w:rsidRPr="006C5124">
        <w:rPr>
          <w:rFonts w:ascii="Century Gothic" w:eastAsia="Times New Roman" w:hAnsi="Century Gothic"/>
          <w:sz w:val="22"/>
          <w:szCs w:val="22"/>
          <w:lang w:eastAsia="en-US"/>
          <w14:ligatures w14:val="standardContextual"/>
        </w:rPr>
        <w:t xml:space="preserve">. </w:t>
      </w:r>
      <w:r w:rsidR="00C81294" w:rsidRPr="006C5124">
        <w:rPr>
          <w:rFonts w:ascii="Century Gothic" w:eastAsia="Times New Roman" w:hAnsi="Century Gothic"/>
          <w:sz w:val="22"/>
          <w:szCs w:val="22"/>
          <w:lang w:eastAsia="en-US"/>
          <w14:ligatures w14:val="standardContextual"/>
        </w:rPr>
        <w:t xml:space="preserve"> </w:t>
      </w:r>
    </w:p>
    <w:p w14:paraId="07FF482B" w14:textId="77777777" w:rsidR="00216C79" w:rsidRPr="006C5124" w:rsidRDefault="00216C79" w:rsidP="00615566">
      <w:pPr>
        <w:rPr>
          <w:rFonts w:ascii="Century Gothic" w:eastAsia="Times New Roman" w:hAnsi="Century Gothic"/>
          <w:sz w:val="22"/>
          <w:szCs w:val="22"/>
          <w:lang w:eastAsia="en-US"/>
          <w14:ligatures w14:val="standardContextual"/>
        </w:rPr>
      </w:pPr>
    </w:p>
    <w:p w14:paraId="39494B6D" w14:textId="37D109D4" w:rsidR="009109D7" w:rsidRPr="006C5124" w:rsidRDefault="00AD59ED" w:rsidP="00135D91">
      <w:pPr>
        <w:rPr>
          <w:rFonts w:ascii="Century Gothic" w:eastAsia="Times New Roman" w:hAnsi="Century Gothic"/>
          <w:b/>
          <w:bCs/>
          <w:sz w:val="22"/>
          <w:szCs w:val="22"/>
          <w:lang w:eastAsia="en-US"/>
          <w14:ligatures w14:val="standardContextual"/>
        </w:rPr>
      </w:pPr>
      <w:r w:rsidRPr="006C5124">
        <w:rPr>
          <w:rFonts w:ascii="Century Gothic" w:eastAsia="Times New Roman" w:hAnsi="Century Gothic"/>
          <w:b/>
          <w:bCs/>
          <w:sz w:val="22"/>
          <w:szCs w:val="22"/>
          <w:lang w:eastAsia="en-US"/>
          <w14:ligatures w14:val="standardContextual"/>
        </w:rPr>
        <w:t>Trend: “</w:t>
      </w:r>
      <w:r w:rsidR="00216C79" w:rsidRPr="006C5124">
        <w:rPr>
          <w:rFonts w:ascii="Century Gothic" w:eastAsia="Times New Roman" w:hAnsi="Century Gothic"/>
          <w:b/>
          <w:bCs/>
          <w:sz w:val="22"/>
          <w:szCs w:val="22"/>
          <w:lang w:eastAsia="en-US"/>
          <w14:ligatures w14:val="standardContextual"/>
        </w:rPr>
        <w:t>Multi-</w:t>
      </w:r>
      <w:r w:rsidRPr="006C5124">
        <w:rPr>
          <w:rFonts w:ascii="Century Gothic" w:eastAsia="Times New Roman" w:hAnsi="Century Gothic"/>
          <w:b/>
          <w:bCs/>
          <w:sz w:val="22"/>
          <w:szCs w:val="22"/>
          <w:lang w:eastAsia="en-US"/>
          <w14:ligatures w14:val="standardContextual"/>
        </w:rPr>
        <w:t>d</w:t>
      </w:r>
      <w:r w:rsidR="00216C79" w:rsidRPr="006C5124">
        <w:rPr>
          <w:rFonts w:ascii="Century Gothic" w:eastAsia="Times New Roman" w:hAnsi="Century Gothic"/>
          <w:b/>
          <w:bCs/>
          <w:sz w:val="22"/>
          <w:szCs w:val="22"/>
          <w:lang w:eastAsia="en-US"/>
          <w14:ligatures w14:val="standardContextual"/>
        </w:rPr>
        <w:t>estination trips</w:t>
      </w:r>
      <w:r w:rsidRPr="006C5124">
        <w:rPr>
          <w:rFonts w:ascii="Century Gothic" w:eastAsia="Times New Roman" w:hAnsi="Century Gothic"/>
          <w:b/>
          <w:bCs/>
          <w:sz w:val="22"/>
          <w:szCs w:val="22"/>
          <w:lang w:eastAsia="en-US"/>
          <w14:ligatures w14:val="standardContextual"/>
        </w:rPr>
        <w:t>”</w:t>
      </w:r>
    </w:p>
    <w:p w14:paraId="51663C66" w14:textId="57C9F985" w:rsidR="00551023" w:rsidRPr="006C5124" w:rsidRDefault="009109D7" w:rsidP="00216C79">
      <w:pPr>
        <w:rPr>
          <w:rFonts w:ascii="Century Gothic" w:eastAsia="Times New Roman" w:hAnsi="Century Gothic"/>
          <w:sz w:val="22"/>
          <w:szCs w:val="22"/>
          <w:lang w:eastAsia="en-US"/>
          <w14:ligatures w14:val="standardContextual"/>
        </w:rPr>
      </w:pPr>
      <w:r w:rsidRPr="006C5124">
        <w:rPr>
          <w:rFonts w:ascii="Century Gothic" w:eastAsia="Times New Roman" w:hAnsi="Century Gothic"/>
          <w:sz w:val="22"/>
          <w:szCs w:val="22"/>
          <w:lang w:eastAsia="en-US"/>
          <w14:ligatures w14:val="standardContextual"/>
        </w:rPr>
        <w:t xml:space="preserve">According to </w:t>
      </w:r>
      <w:r w:rsidR="00AD59ED" w:rsidRPr="006C5124">
        <w:rPr>
          <w:rFonts w:ascii="Century Gothic" w:eastAsia="Times New Roman" w:hAnsi="Century Gothic"/>
          <w:sz w:val="22"/>
          <w:szCs w:val="22"/>
          <w:lang w:eastAsia="en-US"/>
          <w14:ligatures w14:val="standardContextual"/>
        </w:rPr>
        <w:t xml:space="preserve">Lonely Travel’s Best in Travel 2025, “train-hopping” is set to be a massive trend for 2025, and thanks to its compact size Ireland is ideal for exploring by rail. </w:t>
      </w:r>
      <w:r w:rsidR="007457B0" w:rsidRPr="006C5124">
        <w:rPr>
          <w:rFonts w:ascii="Century Gothic" w:eastAsia="Times New Roman" w:hAnsi="Century Gothic"/>
          <w:sz w:val="22"/>
          <w:szCs w:val="22"/>
          <w:lang w:eastAsia="en-US"/>
          <w14:ligatures w14:val="standardContextual"/>
        </w:rPr>
        <w:t xml:space="preserve">A </w:t>
      </w:r>
      <w:r w:rsidR="005E4C20" w:rsidRPr="006C5124">
        <w:rPr>
          <w:rFonts w:ascii="Century Gothic" w:eastAsia="Times New Roman" w:hAnsi="Century Gothic"/>
          <w:sz w:val="22"/>
          <w:szCs w:val="22"/>
          <w:lang w:eastAsia="en-US"/>
          <w14:ligatures w14:val="standardContextual"/>
        </w:rPr>
        <w:t>multi-city break by t</w:t>
      </w:r>
      <w:r w:rsidR="004D4C5D" w:rsidRPr="006C5124">
        <w:rPr>
          <w:rFonts w:ascii="Century Gothic" w:eastAsia="Times New Roman" w:hAnsi="Century Gothic"/>
          <w:sz w:val="22"/>
          <w:szCs w:val="22"/>
          <w:lang w:eastAsia="en-US"/>
          <w14:ligatures w14:val="standardContextual"/>
        </w:rPr>
        <w:t>rain</w:t>
      </w:r>
      <w:r w:rsidR="0094373C" w:rsidRPr="006C5124">
        <w:rPr>
          <w:rFonts w:ascii="Century Gothic" w:eastAsia="Times New Roman" w:hAnsi="Century Gothic"/>
          <w:sz w:val="22"/>
          <w:szCs w:val="22"/>
          <w:lang w:eastAsia="en-US"/>
          <w14:ligatures w14:val="standardContextual"/>
        </w:rPr>
        <w:t xml:space="preserve"> </w:t>
      </w:r>
      <w:r w:rsidRPr="006C5124">
        <w:rPr>
          <w:rFonts w:ascii="Century Gothic" w:eastAsia="Times New Roman" w:hAnsi="Century Gothic"/>
          <w:sz w:val="22"/>
          <w:szCs w:val="22"/>
          <w:lang w:eastAsia="en-US"/>
          <w14:ligatures w14:val="standardContextual"/>
        </w:rPr>
        <w:t xml:space="preserve">is not only </w:t>
      </w:r>
      <w:r w:rsidR="00AD59ED" w:rsidRPr="006C5124">
        <w:rPr>
          <w:rFonts w:ascii="Century Gothic" w:eastAsia="Times New Roman" w:hAnsi="Century Gothic"/>
          <w:sz w:val="22"/>
          <w:szCs w:val="22"/>
          <w:lang w:eastAsia="en-US"/>
          <w14:ligatures w14:val="standardContextual"/>
        </w:rPr>
        <w:t>a</w:t>
      </w:r>
      <w:r w:rsidRPr="006C5124">
        <w:rPr>
          <w:rFonts w:ascii="Century Gothic" w:eastAsia="Times New Roman" w:hAnsi="Century Gothic"/>
          <w:sz w:val="22"/>
          <w:szCs w:val="22"/>
          <w:lang w:eastAsia="en-US"/>
          <w14:ligatures w14:val="standardContextual"/>
        </w:rPr>
        <w:t xml:space="preserve"> sustainable way to travel, but </w:t>
      </w:r>
      <w:r w:rsidR="00AD59ED" w:rsidRPr="006C5124">
        <w:rPr>
          <w:rFonts w:ascii="Century Gothic" w:eastAsia="Times New Roman" w:hAnsi="Century Gothic"/>
          <w:sz w:val="22"/>
          <w:szCs w:val="22"/>
          <w:lang w:eastAsia="en-US"/>
          <w14:ligatures w14:val="standardContextual"/>
        </w:rPr>
        <w:t xml:space="preserve">it’s also easy: from Dublin, you can access a multitude of destinations including Cork, Belfast and Galway, with </w:t>
      </w:r>
      <w:r w:rsidR="002D1EAA" w:rsidRPr="006C5124">
        <w:rPr>
          <w:rFonts w:ascii="Century Gothic" w:eastAsia="Times New Roman" w:hAnsi="Century Gothic"/>
          <w:sz w:val="22"/>
          <w:szCs w:val="22"/>
          <w:lang w:eastAsia="en-US"/>
          <w14:ligatures w14:val="standardContextual"/>
        </w:rPr>
        <w:t>most journeys taking less than three hours</w:t>
      </w:r>
      <w:r w:rsidR="0094373C" w:rsidRPr="006C5124">
        <w:rPr>
          <w:rFonts w:ascii="Century Gothic" w:eastAsia="Times New Roman" w:hAnsi="Century Gothic"/>
          <w:sz w:val="22"/>
          <w:szCs w:val="22"/>
          <w:lang w:eastAsia="en-US"/>
          <w14:ligatures w14:val="standardContextual"/>
        </w:rPr>
        <w:t>.</w:t>
      </w:r>
      <w:r w:rsidR="00BF3579" w:rsidRPr="006C5124">
        <w:rPr>
          <w:rFonts w:ascii="Century Gothic" w:eastAsia="Times New Roman" w:hAnsi="Century Gothic"/>
          <w:sz w:val="22"/>
          <w:szCs w:val="22"/>
          <w:lang w:eastAsia="en-US"/>
          <w14:ligatures w14:val="standardContextual"/>
        </w:rPr>
        <w:t xml:space="preserve"> </w:t>
      </w:r>
      <w:r w:rsidR="00D85381" w:rsidRPr="006C5124">
        <w:rPr>
          <w:rFonts w:ascii="Century Gothic" w:eastAsia="Times New Roman" w:hAnsi="Century Gothic"/>
          <w:sz w:val="22"/>
          <w:szCs w:val="22"/>
          <w:lang w:eastAsia="en-US"/>
          <w14:ligatures w14:val="standardContextual"/>
        </w:rPr>
        <w:t xml:space="preserve">Alternatively, </w:t>
      </w:r>
      <w:r w:rsidR="00BF3579" w:rsidRPr="006C5124">
        <w:rPr>
          <w:rFonts w:ascii="Century Gothic" w:eastAsia="Times New Roman" w:hAnsi="Century Gothic"/>
          <w:sz w:val="22"/>
          <w:szCs w:val="22"/>
          <w:lang w:eastAsia="en-US"/>
          <w14:ligatures w14:val="standardContextual"/>
        </w:rPr>
        <w:t>there</w:t>
      </w:r>
      <w:r w:rsidR="000C4C59" w:rsidRPr="006C5124">
        <w:rPr>
          <w:rFonts w:ascii="Century Gothic" w:eastAsia="Times New Roman" w:hAnsi="Century Gothic"/>
          <w:sz w:val="22"/>
          <w:szCs w:val="22"/>
          <w:lang w:eastAsia="en-US"/>
          <w14:ligatures w14:val="standardContextual"/>
        </w:rPr>
        <w:t xml:space="preserve"> is an</w:t>
      </w:r>
      <w:r w:rsidR="00BF3579" w:rsidRPr="006C5124">
        <w:rPr>
          <w:rFonts w:ascii="Century Gothic" w:eastAsia="Times New Roman" w:hAnsi="Century Gothic"/>
          <w:sz w:val="22"/>
          <w:szCs w:val="22"/>
          <w:lang w:eastAsia="en-US"/>
          <w14:ligatures w14:val="standardContextual"/>
        </w:rPr>
        <w:t xml:space="preserve"> extensive</w:t>
      </w:r>
      <w:r w:rsidR="00D85381" w:rsidRPr="006C5124">
        <w:rPr>
          <w:rFonts w:ascii="Century Gothic" w:eastAsia="Times New Roman" w:hAnsi="Century Gothic"/>
          <w:sz w:val="22"/>
          <w:szCs w:val="22"/>
          <w:lang w:eastAsia="en-US"/>
          <w14:ligatures w14:val="standardContextual"/>
        </w:rPr>
        <w:t xml:space="preserve"> bus</w:t>
      </w:r>
      <w:r w:rsidR="00BF3579" w:rsidRPr="006C5124">
        <w:rPr>
          <w:rFonts w:ascii="Century Gothic" w:eastAsia="Times New Roman" w:hAnsi="Century Gothic"/>
          <w:sz w:val="22"/>
          <w:szCs w:val="22"/>
          <w:lang w:eastAsia="en-US"/>
          <w14:ligatures w14:val="standardContextual"/>
        </w:rPr>
        <w:t xml:space="preserve"> network</w:t>
      </w:r>
      <w:r w:rsidRPr="006C5124">
        <w:rPr>
          <w:rFonts w:ascii="Century Gothic" w:eastAsia="Times New Roman" w:hAnsi="Century Gothic"/>
          <w:sz w:val="22"/>
          <w:szCs w:val="22"/>
          <w:lang w:eastAsia="en-US"/>
          <w14:ligatures w14:val="standardContextual"/>
        </w:rPr>
        <w:t xml:space="preserve">, </w:t>
      </w:r>
      <w:r w:rsidR="00047E58" w:rsidRPr="006C5124">
        <w:rPr>
          <w:rFonts w:ascii="Century Gothic" w:eastAsia="Times New Roman" w:hAnsi="Century Gothic"/>
          <w:sz w:val="22"/>
          <w:szCs w:val="22"/>
          <w:lang w:eastAsia="en-US"/>
          <w14:ligatures w14:val="standardContextual"/>
        </w:rPr>
        <w:t xml:space="preserve">connecting towns and villages across </w:t>
      </w:r>
      <w:r w:rsidR="00117EBF" w:rsidRPr="006C5124">
        <w:rPr>
          <w:rFonts w:ascii="Century Gothic" w:eastAsia="Times New Roman" w:hAnsi="Century Gothic"/>
          <w:sz w:val="22"/>
          <w:szCs w:val="22"/>
          <w:lang w:eastAsia="en-US"/>
          <w14:ligatures w14:val="standardContextual"/>
        </w:rPr>
        <w:t xml:space="preserve">the </w:t>
      </w:r>
      <w:r w:rsidR="00AD59ED" w:rsidRPr="006C5124">
        <w:rPr>
          <w:rFonts w:ascii="Century Gothic" w:eastAsia="Times New Roman" w:hAnsi="Century Gothic"/>
          <w:sz w:val="22"/>
          <w:szCs w:val="22"/>
          <w:lang w:eastAsia="en-US"/>
          <w14:ligatures w14:val="standardContextual"/>
        </w:rPr>
        <w:t>island</w:t>
      </w:r>
      <w:r w:rsidR="00047E58" w:rsidRPr="006C5124">
        <w:rPr>
          <w:rFonts w:ascii="Century Gothic" w:eastAsia="Times New Roman" w:hAnsi="Century Gothic"/>
          <w:sz w:val="22"/>
          <w:szCs w:val="22"/>
          <w:lang w:eastAsia="en-US"/>
          <w14:ligatures w14:val="standardContextual"/>
        </w:rPr>
        <w:t>, and</w:t>
      </w:r>
      <w:r w:rsidR="00EF6F38" w:rsidRPr="006C5124">
        <w:rPr>
          <w:rFonts w:ascii="Century Gothic" w:eastAsia="Times New Roman" w:hAnsi="Century Gothic"/>
          <w:sz w:val="22"/>
          <w:szCs w:val="22"/>
          <w:lang w:eastAsia="en-US"/>
          <w14:ligatures w14:val="standardContextual"/>
        </w:rPr>
        <w:t xml:space="preserve"> allowing visitors to </w:t>
      </w:r>
      <w:r w:rsidR="000C4C59" w:rsidRPr="006C5124">
        <w:rPr>
          <w:rFonts w:ascii="Century Gothic" w:eastAsia="Times New Roman" w:hAnsi="Century Gothic"/>
          <w:sz w:val="22"/>
          <w:szCs w:val="22"/>
          <w:lang w:eastAsia="en-US"/>
          <w14:ligatures w14:val="standardContextual"/>
        </w:rPr>
        <w:t>interact</w:t>
      </w:r>
      <w:r w:rsidR="000712ED" w:rsidRPr="006C5124">
        <w:rPr>
          <w:rFonts w:ascii="Century Gothic" w:eastAsia="Times New Roman" w:hAnsi="Century Gothic"/>
          <w:sz w:val="22"/>
          <w:szCs w:val="22"/>
          <w:lang w:eastAsia="en-US"/>
          <w14:ligatures w14:val="standardContextual"/>
        </w:rPr>
        <w:t xml:space="preserve"> with locals</w:t>
      </w:r>
      <w:r w:rsidR="001B37D3" w:rsidRPr="006C5124">
        <w:rPr>
          <w:rFonts w:ascii="Century Gothic" w:eastAsia="Times New Roman" w:hAnsi="Century Gothic"/>
          <w:sz w:val="22"/>
          <w:szCs w:val="22"/>
          <w:lang w:eastAsia="en-US"/>
          <w14:ligatures w14:val="standardContextual"/>
        </w:rPr>
        <w:t xml:space="preserve"> along the way</w:t>
      </w:r>
      <w:r w:rsidR="00100DAD" w:rsidRPr="006C5124">
        <w:rPr>
          <w:rFonts w:ascii="Century Gothic" w:eastAsia="Times New Roman" w:hAnsi="Century Gothic"/>
          <w:sz w:val="22"/>
          <w:szCs w:val="22"/>
          <w:lang w:eastAsia="en-US"/>
          <w14:ligatures w14:val="standardContextual"/>
        </w:rPr>
        <w:t xml:space="preserve">. </w:t>
      </w:r>
      <w:r w:rsidR="00AD59ED" w:rsidRPr="006C5124">
        <w:rPr>
          <w:rFonts w:ascii="Century Gothic" w:eastAsia="Times New Roman" w:hAnsi="Century Gothic"/>
          <w:sz w:val="22"/>
          <w:szCs w:val="22"/>
          <w:lang w:eastAsia="en-US"/>
          <w14:ligatures w14:val="standardContextual"/>
        </w:rPr>
        <w:t>Why do one place, when you can do many!</w:t>
      </w:r>
    </w:p>
    <w:p w14:paraId="590B7C13" w14:textId="77777777" w:rsidR="00117EBF" w:rsidRPr="006C5124" w:rsidRDefault="00117EBF" w:rsidP="00216C79">
      <w:pPr>
        <w:rPr>
          <w:rFonts w:ascii="Century Gothic" w:eastAsia="Times New Roman" w:hAnsi="Century Gothic"/>
          <w:sz w:val="22"/>
          <w:szCs w:val="22"/>
          <w:lang w:eastAsia="en-US"/>
          <w14:ligatures w14:val="standardContextual"/>
        </w:rPr>
      </w:pPr>
    </w:p>
    <w:p w14:paraId="3DBF2E81" w14:textId="77777777" w:rsidR="00117EBF" w:rsidRPr="006C5124" w:rsidRDefault="00117EBF" w:rsidP="00117EBF">
      <w:pPr>
        <w:rPr>
          <w:rFonts w:ascii="Century Gothic" w:eastAsia="Times New Roman" w:hAnsi="Century Gothic"/>
          <w:b/>
          <w:bCs/>
          <w:sz w:val="22"/>
          <w:szCs w:val="22"/>
        </w:rPr>
      </w:pPr>
      <w:r w:rsidRPr="006C5124">
        <w:rPr>
          <w:rFonts w:ascii="Century Gothic" w:eastAsia="Times New Roman" w:hAnsi="Century Gothic"/>
          <w:b/>
          <w:bCs/>
          <w:sz w:val="22"/>
          <w:szCs w:val="22"/>
        </w:rPr>
        <w:lastRenderedPageBreak/>
        <w:t>Trend: “Off the beaten track”</w:t>
      </w:r>
    </w:p>
    <w:p w14:paraId="6A67E958" w14:textId="494FCB36" w:rsidR="00117EBF" w:rsidRPr="006C5124" w:rsidRDefault="00117EBF" w:rsidP="00117EBF">
      <w:pPr>
        <w:rPr>
          <w:rFonts w:ascii="Century Gothic" w:eastAsia="Times New Roman" w:hAnsi="Century Gothic"/>
          <w:sz w:val="22"/>
          <w:szCs w:val="22"/>
        </w:rPr>
      </w:pPr>
      <w:r w:rsidRPr="006C5124">
        <w:rPr>
          <w:rFonts w:ascii="Century Gothic" w:eastAsia="Times New Roman" w:hAnsi="Century Gothic"/>
          <w:sz w:val="22"/>
          <w:szCs w:val="22"/>
        </w:rPr>
        <w:t xml:space="preserve">According to Forbes, 2025 will see an increase in people looking for more authentic experiences and Ireland is packed with </w:t>
      </w:r>
      <w:r w:rsidR="00D53ED4" w:rsidRPr="006C5124">
        <w:rPr>
          <w:rFonts w:ascii="Century Gothic" w:eastAsia="Times New Roman" w:hAnsi="Century Gothic"/>
          <w:sz w:val="22"/>
          <w:szCs w:val="22"/>
        </w:rPr>
        <w:t xml:space="preserve">under-the-radar </w:t>
      </w:r>
      <w:r w:rsidRPr="006C5124">
        <w:rPr>
          <w:rFonts w:ascii="Century Gothic" w:eastAsia="Times New Roman" w:hAnsi="Century Gothic"/>
          <w:sz w:val="22"/>
          <w:szCs w:val="22"/>
        </w:rPr>
        <w:t xml:space="preserve">“detour destinations”. In </w:t>
      </w:r>
      <w:hyperlink r:id="rId13" w:history="1">
        <w:r w:rsidRPr="006C5124">
          <w:rPr>
            <w:rStyle w:val="Hyperlink"/>
            <w:rFonts w:ascii="Century Gothic" w:eastAsia="Times New Roman" w:hAnsi="Century Gothic"/>
            <w:sz w:val="22"/>
            <w:szCs w:val="22"/>
          </w:rPr>
          <w:t>Ireland’s Hidden Heartlands</w:t>
        </w:r>
      </w:hyperlink>
      <w:r w:rsidRPr="006C5124">
        <w:rPr>
          <w:rFonts w:ascii="Century Gothic" w:eastAsia="Times New Roman" w:hAnsi="Century Gothic"/>
          <w:sz w:val="22"/>
          <w:szCs w:val="22"/>
        </w:rPr>
        <w:t xml:space="preserve">, sightseeing, scenery and serenity swirl together for slow-travel perfection – think lazy days on languid canals and relaxation in riverside towns and villages. History and heritage abound in this vibrant area – explore ancient castles in County Roscommon, marvel at an ancient Iron Age trackway at the </w:t>
      </w:r>
      <w:hyperlink r:id="rId14" w:history="1">
        <w:proofErr w:type="spellStart"/>
        <w:r w:rsidRPr="006C5124">
          <w:rPr>
            <w:rStyle w:val="Hyperlink"/>
            <w:rFonts w:ascii="Century Gothic" w:eastAsia="Times New Roman" w:hAnsi="Century Gothic"/>
            <w:sz w:val="22"/>
            <w:szCs w:val="22"/>
          </w:rPr>
          <w:t>Corlea</w:t>
        </w:r>
        <w:proofErr w:type="spellEnd"/>
        <w:r w:rsidRPr="006C5124">
          <w:rPr>
            <w:rStyle w:val="Hyperlink"/>
            <w:rFonts w:ascii="Century Gothic" w:eastAsia="Times New Roman" w:hAnsi="Century Gothic"/>
            <w:sz w:val="22"/>
            <w:szCs w:val="22"/>
          </w:rPr>
          <w:t xml:space="preserve"> Trackway Visitor Centre</w:t>
        </w:r>
      </w:hyperlink>
      <w:r w:rsidRPr="006C5124">
        <w:rPr>
          <w:rFonts w:ascii="Century Gothic" w:eastAsia="Times New Roman" w:hAnsi="Century Gothic"/>
          <w:sz w:val="22"/>
          <w:szCs w:val="22"/>
        </w:rPr>
        <w:t xml:space="preserve">, and see what was once the world’s largest castle at the majestic </w:t>
      </w:r>
      <w:hyperlink r:id="rId15" w:history="1">
        <w:r w:rsidRPr="006C5124">
          <w:rPr>
            <w:rStyle w:val="Hyperlink"/>
            <w:rFonts w:ascii="Century Gothic" w:eastAsia="Times New Roman" w:hAnsi="Century Gothic"/>
            <w:sz w:val="22"/>
            <w:szCs w:val="22"/>
          </w:rPr>
          <w:t>Birr Castle and Demesne</w:t>
        </w:r>
      </w:hyperlink>
      <w:r w:rsidRPr="006C5124">
        <w:rPr>
          <w:rFonts w:ascii="Century Gothic" w:eastAsia="Times New Roman" w:hAnsi="Century Gothic"/>
          <w:sz w:val="22"/>
          <w:szCs w:val="22"/>
        </w:rPr>
        <w:t xml:space="preserve">. In Northern Ireland, head to the secluded paradise of Strangford Lough, a UNESCO Global Geopark and Area of Outstanding Natural Beauty. With </w:t>
      </w:r>
      <w:r w:rsidR="00D53ED4" w:rsidRPr="006C5124">
        <w:rPr>
          <w:rFonts w:ascii="Century Gothic" w:eastAsia="Times New Roman" w:hAnsi="Century Gothic"/>
          <w:sz w:val="22"/>
          <w:szCs w:val="22"/>
        </w:rPr>
        <w:t>lustrous</w:t>
      </w:r>
      <w:r w:rsidRPr="006C5124">
        <w:rPr>
          <w:rFonts w:ascii="Century Gothic" w:eastAsia="Times New Roman" w:hAnsi="Century Gothic"/>
          <w:sz w:val="22"/>
          <w:szCs w:val="22"/>
        </w:rPr>
        <w:t xml:space="preserve"> waters, tumbledown castles and exceptional bio-diversity, it serves up soulful beauty </w:t>
      </w:r>
      <w:r w:rsidR="00D53ED4" w:rsidRPr="006C5124">
        <w:rPr>
          <w:rFonts w:ascii="Century Gothic" w:eastAsia="Times New Roman" w:hAnsi="Century Gothic"/>
          <w:sz w:val="22"/>
          <w:szCs w:val="22"/>
        </w:rPr>
        <w:t>with a side of</w:t>
      </w:r>
      <w:r w:rsidRPr="006C5124">
        <w:rPr>
          <w:rFonts w:ascii="Century Gothic" w:eastAsia="Times New Roman" w:hAnsi="Century Gothic"/>
          <w:sz w:val="22"/>
          <w:szCs w:val="22"/>
        </w:rPr>
        <w:t xml:space="preserve"> </w:t>
      </w:r>
      <w:r w:rsidR="00D53ED4" w:rsidRPr="006C5124">
        <w:rPr>
          <w:rFonts w:ascii="Century Gothic" w:eastAsia="Times New Roman" w:hAnsi="Century Gothic"/>
          <w:sz w:val="22"/>
          <w:szCs w:val="22"/>
        </w:rPr>
        <w:t>history.</w:t>
      </w:r>
    </w:p>
    <w:p w14:paraId="2C2FB854" w14:textId="77777777" w:rsidR="00117EBF" w:rsidRPr="006C5124" w:rsidRDefault="00117EBF" w:rsidP="00216C79">
      <w:pPr>
        <w:rPr>
          <w:rFonts w:ascii="Century Gothic" w:eastAsia="Times New Roman" w:hAnsi="Century Gothic"/>
          <w:sz w:val="22"/>
          <w:szCs w:val="22"/>
          <w:lang w:eastAsia="en-US"/>
          <w14:ligatures w14:val="standardContextual"/>
        </w:rPr>
      </w:pPr>
    </w:p>
    <w:p w14:paraId="2398A388" w14:textId="77777777" w:rsidR="00CB2861" w:rsidRPr="006C5124" w:rsidRDefault="00CB2861" w:rsidP="00216C79">
      <w:pPr>
        <w:rPr>
          <w:rFonts w:ascii="Century Gothic" w:eastAsia="Times New Roman" w:hAnsi="Century Gothic"/>
          <w:sz w:val="22"/>
          <w:szCs w:val="22"/>
          <w:lang w:eastAsia="en-US"/>
          <w14:ligatures w14:val="standardContextual"/>
        </w:rPr>
      </w:pPr>
    </w:p>
    <w:p w14:paraId="7FD6D8DB" w14:textId="22B2821C" w:rsidR="00CB2861" w:rsidRPr="006C5124" w:rsidRDefault="00AD59ED" w:rsidP="00CB2861">
      <w:pPr>
        <w:rPr>
          <w:rFonts w:ascii="Century Gothic" w:eastAsia="Times New Roman" w:hAnsi="Century Gothic"/>
          <w:b/>
          <w:bCs/>
          <w:sz w:val="22"/>
          <w:szCs w:val="22"/>
          <w:lang w:eastAsia="en-US"/>
          <w14:ligatures w14:val="standardContextual"/>
        </w:rPr>
      </w:pPr>
      <w:r w:rsidRPr="006C5124">
        <w:rPr>
          <w:rFonts w:ascii="Century Gothic" w:eastAsia="Times New Roman" w:hAnsi="Century Gothic"/>
          <w:b/>
          <w:bCs/>
          <w:sz w:val="22"/>
          <w:szCs w:val="22"/>
          <w:lang w:eastAsia="en-US"/>
          <w14:ligatures w14:val="standardContextual"/>
        </w:rPr>
        <w:t>Trend: “</w:t>
      </w:r>
      <w:r w:rsidR="00B87B36" w:rsidRPr="006C5124">
        <w:rPr>
          <w:rFonts w:ascii="Century Gothic" w:eastAsia="Times New Roman" w:hAnsi="Century Gothic"/>
          <w:b/>
          <w:bCs/>
          <w:sz w:val="22"/>
          <w:szCs w:val="22"/>
          <w:lang w:eastAsia="en-US"/>
          <w14:ligatures w14:val="standardContextual"/>
        </w:rPr>
        <w:t>Astro</w:t>
      </w:r>
      <w:r w:rsidRPr="006C5124">
        <w:rPr>
          <w:rFonts w:ascii="Century Gothic" w:eastAsia="Times New Roman" w:hAnsi="Century Gothic"/>
          <w:b/>
          <w:bCs/>
          <w:sz w:val="22"/>
          <w:szCs w:val="22"/>
          <w:lang w:eastAsia="en-US"/>
          <w14:ligatures w14:val="standardContextual"/>
        </w:rPr>
        <w:t xml:space="preserve"> tourism”</w:t>
      </w:r>
    </w:p>
    <w:p w14:paraId="2056E365" w14:textId="0366E94B" w:rsidR="00CB2861" w:rsidRPr="006C5124" w:rsidRDefault="006C185E" w:rsidP="00216C79">
      <w:pPr>
        <w:rPr>
          <w:rFonts w:ascii="Century Gothic" w:eastAsia="Times New Roman" w:hAnsi="Century Gothic"/>
          <w:sz w:val="22"/>
          <w:szCs w:val="22"/>
          <w:lang w:eastAsia="en-US"/>
          <w14:ligatures w14:val="standardContextual"/>
        </w:rPr>
      </w:pPr>
      <w:r w:rsidRPr="006C5124">
        <w:rPr>
          <w:rFonts w:ascii="Century Gothic" w:eastAsia="Times New Roman" w:hAnsi="Century Gothic"/>
          <w:sz w:val="22"/>
          <w:szCs w:val="22"/>
          <w:lang w:eastAsia="en-US"/>
          <w14:ligatures w14:val="standardContextual"/>
        </w:rPr>
        <w:t>Skyscanner predicts that 2025 will be a big one for star-gazing, but not a lot of people know that Ireland is one of the best places in the world to enjoy the stars</w:t>
      </w:r>
      <w:r w:rsidR="00BB0402" w:rsidRPr="006C5124">
        <w:rPr>
          <w:rFonts w:ascii="Century Gothic" w:eastAsia="Times New Roman" w:hAnsi="Century Gothic"/>
          <w:sz w:val="22"/>
          <w:szCs w:val="22"/>
          <w:lang w:eastAsia="en-US"/>
          <w14:ligatures w14:val="standardContextual"/>
        </w:rPr>
        <w:t xml:space="preserve">, with internationally accredited locations where, if you time it right, you’ll be able to enjoy a dazzling night sky. County Kerry on the Wild Atlantic Way is home to the Kerry International Dark Sky Reserve, which offers the chance to see the glittering Milky Way and the Andromeda Galaxy. Also along the Wild Atlantic Way is the Mayo Dark Sky Park, where you can marvel at over 4,500 stars. </w:t>
      </w:r>
      <w:r w:rsidR="00D53ED4" w:rsidRPr="006C5124">
        <w:rPr>
          <w:rFonts w:ascii="Century Gothic" w:eastAsia="Times New Roman" w:hAnsi="Century Gothic"/>
          <w:sz w:val="22"/>
          <w:szCs w:val="22"/>
          <w:lang w:eastAsia="en-US"/>
          <w14:ligatures w14:val="standardContextual"/>
        </w:rPr>
        <w:t>In</w:t>
      </w:r>
      <w:r w:rsidR="00BB0402" w:rsidRPr="006C5124">
        <w:rPr>
          <w:rFonts w:ascii="Century Gothic" w:eastAsia="Times New Roman" w:hAnsi="Century Gothic"/>
          <w:sz w:val="22"/>
          <w:szCs w:val="22"/>
          <w:lang w:eastAsia="en-US"/>
          <w14:ligatures w14:val="standardContextual"/>
        </w:rPr>
        <w:t xml:space="preserve"> Northern Ireland, book into Sperrin View Glamping in the OM Dark Sky Park in County Tyrone. With specially manufactured “viewing windows”, you can lie back, relax and enjoy the show. Keep going north</w:t>
      </w:r>
      <w:r w:rsidR="00D53ED4" w:rsidRPr="006C5124">
        <w:rPr>
          <w:rFonts w:ascii="Century Gothic" w:eastAsia="Times New Roman" w:hAnsi="Century Gothic"/>
          <w:sz w:val="22"/>
          <w:szCs w:val="22"/>
          <w:lang w:eastAsia="en-US"/>
          <w14:ligatures w14:val="standardContextual"/>
        </w:rPr>
        <w:t>,</w:t>
      </w:r>
      <w:r w:rsidR="00BB0402" w:rsidRPr="006C5124">
        <w:rPr>
          <w:rFonts w:ascii="Century Gothic" w:eastAsia="Times New Roman" w:hAnsi="Century Gothic"/>
          <w:sz w:val="22"/>
          <w:szCs w:val="22"/>
          <w:lang w:eastAsia="en-US"/>
          <w14:ligatures w14:val="standardContextual"/>
        </w:rPr>
        <w:t xml:space="preserve"> and you’ll reach the </w:t>
      </w:r>
      <w:r w:rsidR="00D53ED4" w:rsidRPr="006C5124">
        <w:rPr>
          <w:rFonts w:ascii="Century Gothic" w:eastAsia="Times New Roman" w:hAnsi="Century Gothic"/>
          <w:sz w:val="22"/>
          <w:szCs w:val="22"/>
          <w:lang w:eastAsia="en-US"/>
          <w14:ligatures w14:val="standardContextual"/>
        </w:rPr>
        <w:t xml:space="preserve">Antrim </w:t>
      </w:r>
      <w:r w:rsidR="00BB0402" w:rsidRPr="006C5124">
        <w:rPr>
          <w:rFonts w:ascii="Century Gothic" w:eastAsia="Times New Roman" w:hAnsi="Century Gothic"/>
          <w:sz w:val="22"/>
          <w:szCs w:val="22"/>
          <w:lang w:eastAsia="en-US"/>
          <w14:ligatures w14:val="standardContextual"/>
        </w:rPr>
        <w:t xml:space="preserve">coast, where the Northern Lights have been known to make an appearance. </w:t>
      </w:r>
    </w:p>
    <w:p w14:paraId="28AFC239" w14:textId="77777777" w:rsidR="007953E8" w:rsidRPr="006C5124" w:rsidRDefault="007953E8" w:rsidP="00615566">
      <w:pPr>
        <w:rPr>
          <w:rFonts w:ascii="Century Gothic" w:eastAsia="Times New Roman" w:hAnsi="Century Gothic"/>
          <w:sz w:val="22"/>
          <w:szCs w:val="22"/>
          <w:lang w:eastAsia="en-US"/>
          <w14:ligatures w14:val="standardContextual"/>
        </w:rPr>
      </w:pPr>
    </w:p>
    <w:p w14:paraId="2F4DA8B4" w14:textId="619B01C6" w:rsidR="00863192" w:rsidRPr="006C5124" w:rsidRDefault="00BB0402" w:rsidP="00AF7B15">
      <w:pPr>
        <w:rPr>
          <w:rFonts w:ascii="Century Gothic" w:eastAsia="Times New Roman" w:hAnsi="Century Gothic"/>
          <w:b/>
          <w:bCs/>
          <w:sz w:val="22"/>
          <w:szCs w:val="22"/>
          <w:lang w:eastAsia="en-US"/>
          <w14:ligatures w14:val="standardContextual"/>
        </w:rPr>
      </w:pPr>
      <w:r w:rsidRPr="006C5124">
        <w:rPr>
          <w:rFonts w:ascii="Century Gothic" w:eastAsia="Times New Roman" w:hAnsi="Century Gothic"/>
          <w:b/>
          <w:bCs/>
          <w:sz w:val="22"/>
          <w:szCs w:val="22"/>
          <w:lang w:eastAsia="en-US"/>
          <w14:ligatures w14:val="standardContextual"/>
        </w:rPr>
        <w:t>Trend: “</w:t>
      </w:r>
      <w:r w:rsidR="00AF7B15" w:rsidRPr="006C5124">
        <w:rPr>
          <w:rFonts w:ascii="Century Gothic" w:eastAsia="Times New Roman" w:hAnsi="Century Gothic"/>
          <w:b/>
          <w:bCs/>
          <w:sz w:val="22"/>
          <w:szCs w:val="22"/>
          <w:lang w:eastAsia="en-US"/>
          <w14:ligatures w14:val="standardContextual"/>
        </w:rPr>
        <w:t>Focus on food</w:t>
      </w:r>
      <w:r w:rsidRPr="006C5124">
        <w:rPr>
          <w:rFonts w:ascii="Century Gothic" w:eastAsia="Times New Roman" w:hAnsi="Century Gothic"/>
          <w:b/>
          <w:bCs/>
          <w:sz w:val="22"/>
          <w:szCs w:val="22"/>
          <w:lang w:eastAsia="en-US"/>
          <w14:ligatures w14:val="standardContextual"/>
        </w:rPr>
        <w:t>”</w:t>
      </w:r>
      <w:r w:rsidR="00BA64E5" w:rsidRPr="006C5124">
        <w:rPr>
          <w:rFonts w:ascii="Century Gothic" w:eastAsia="Times New Roman" w:hAnsi="Century Gothic"/>
          <w:b/>
          <w:bCs/>
          <w:sz w:val="22"/>
          <w:szCs w:val="22"/>
          <w:lang w:eastAsia="en-US"/>
          <w14:ligatures w14:val="standardContextual"/>
        </w:rPr>
        <w:t xml:space="preserve"> </w:t>
      </w:r>
    </w:p>
    <w:p w14:paraId="0BFE5CFB" w14:textId="07DE7BD8" w:rsidR="00863192" w:rsidRPr="006C5124" w:rsidRDefault="009E47E5" w:rsidP="0055559D">
      <w:pPr>
        <w:rPr>
          <w:rFonts w:ascii="Century Gothic" w:eastAsia="Times New Roman" w:hAnsi="Century Gothic"/>
          <w:sz w:val="22"/>
          <w:szCs w:val="22"/>
          <w:lang w:eastAsia="en-US"/>
          <w14:ligatures w14:val="standardContextual"/>
        </w:rPr>
      </w:pPr>
      <w:r w:rsidRPr="006C5124">
        <w:rPr>
          <w:rFonts w:ascii="Century Gothic" w:eastAsia="Times New Roman" w:hAnsi="Century Gothic"/>
          <w:sz w:val="22"/>
          <w:szCs w:val="22"/>
          <w:lang w:eastAsia="en-US"/>
          <w14:ligatures w14:val="standardContextual"/>
        </w:rPr>
        <w:t>Foodies have always travelled in search of the perfect</w:t>
      </w:r>
      <w:r w:rsidR="00047E58" w:rsidRPr="006C5124">
        <w:rPr>
          <w:rFonts w:ascii="Century Gothic" w:eastAsia="Times New Roman" w:hAnsi="Century Gothic"/>
          <w:sz w:val="22"/>
          <w:szCs w:val="22"/>
          <w:lang w:eastAsia="en-US"/>
          <w14:ligatures w14:val="standardContextual"/>
        </w:rPr>
        <w:t xml:space="preserve"> dish</w:t>
      </w:r>
      <w:r w:rsidR="00003031" w:rsidRPr="006C5124">
        <w:rPr>
          <w:rFonts w:ascii="Century Gothic" w:eastAsia="Times New Roman" w:hAnsi="Century Gothic"/>
          <w:sz w:val="22"/>
          <w:szCs w:val="22"/>
          <w:lang w:eastAsia="en-US"/>
          <w14:ligatures w14:val="standardContextual"/>
        </w:rPr>
        <w:t xml:space="preserve"> </w:t>
      </w:r>
      <w:r w:rsidR="00536135" w:rsidRPr="006C5124">
        <w:rPr>
          <w:rFonts w:ascii="Century Gothic" w:eastAsia="Times New Roman" w:hAnsi="Century Gothic"/>
          <w:sz w:val="22"/>
          <w:szCs w:val="22"/>
          <w:lang w:eastAsia="en-US"/>
          <w14:ligatures w14:val="standardContextual"/>
        </w:rPr>
        <w:t>and</w:t>
      </w:r>
      <w:r w:rsidR="00D53ED4" w:rsidRPr="006C5124">
        <w:rPr>
          <w:rFonts w:ascii="Century Gothic" w:eastAsia="Times New Roman" w:hAnsi="Century Gothic"/>
          <w:sz w:val="22"/>
          <w:szCs w:val="22"/>
          <w:lang w:eastAsia="en-US"/>
          <w14:ligatures w14:val="standardContextual"/>
        </w:rPr>
        <w:t>, according to</w:t>
      </w:r>
      <w:r w:rsidR="00536135" w:rsidRPr="006C5124">
        <w:rPr>
          <w:rFonts w:ascii="Century Gothic" w:eastAsia="Times New Roman" w:hAnsi="Century Gothic"/>
          <w:sz w:val="22"/>
          <w:szCs w:val="22"/>
          <w:lang w:eastAsia="en-US"/>
          <w14:ligatures w14:val="standardContextual"/>
        </w:rPr>
        <w:t xml:space="preserve"> Hilton</w:t>
      </w:r>
      <w:r w:rsidR="00D53ED4" w:rsidRPr="006C5124">
        <w:rPr>
          <w:rFonts w:ascii="Century Gothic" w:eastAsia="Times New Roman" w:hAnsi="Century Gothic"/>
          <w:sz w:val="22"/>
          <w:szCs w:val="22"/>
          <w:lang w:eastAsia="en-US"/>
          <w14:ligatures w14:val="standardContextual"/>
        </w:rPr>
        <w:t>,</w:t>
      </w:r>
      <w:r w:rsidR="00536135" w:rsidRPr="006C5124">
        <w:rPr>
          <w:rFonts w:ascii="Century Gothic" w:eastAsia="Times New Roman" w:hAnsi="Century Gothic"/>
          <w:sz w:val="22"/>
          <w:szCs w:val="22"/>
          <w:lang w:eastAsia="en-US"/>
          <w14:ligatures w14:val="standardContextual"/>
        </w:rPr>
        <w:t xml:space="preserve"> </w:t>
      </w:r>
      <w:r w:rsidR="00AF7B15" w:rsidRPr="006C5124">
        <w:rPr>
          <w:rFonts w:ascii="Century Gothic" w:eastAsia="Times New Roman" w:hAnsi="Century Gothic"/>
          <w:sz w:val="22"/>
          <w:szCs w:val="22"/>
          <w:lang w:eastAsia="en-US"/>
          <w14:ligatures w14:val="standardContextual"/>
        </w:rPr>
        <w:t>“</w:t>
      </w:r>
      <w:r w:rsidR="00536135" w:rsidRPr="006C5124">
        <w:rPr>
          <w:rFonts w:ascii="Century Gothic" w:eastAsia="Times New Roman" w:hAnsi="Century Gothic"/>
          <w:sz w:val="22"/>
          <w:szCs w:val="22"/>
          <w:lang w:eastAsia="en-US"/>
          <w14:ligatures w14:val="standardContextual"/>
        </w:rPr>
        <w:t>foodies will propel the food and beverage trends forward in 2025</w:t>
      </w:r>
      <w:r w:rsidR="00AF7B15" w:rsidRPr="006C5124">
        <w:rPr>
          <w:rFonts w:ascii="Century Gothic" w:eastAsia="Times New Roman" w:hAnsi="Century Gothic"/>
          <w:sz w:val="22"/>
          <w:szCs w:val="22"/>
          <w:lang w:eastAsia="en-US"/>
          <w14:ligatures w14:val="standardContextual"/>
        </w:rPr>
        <w:t>”</w:t>
      </w:r>
      <w:r w:rsidR="00D53ED4" w:rsidRPr="006C5124">
        <w:rPr>
          <w:rFonts w:ascii="Century Gothic" w:eastAsia="Times New Roman" w:hAnsi="Century Gothic"/>
          <w:sz w:val="22"/>
          <w:szCs w:val="22"/>
          <w:lang w:eastAsia="en-US"/>
          <w14:ligatures w14:val="standardContextual"/>
        </w:rPr>
        <w:t xml:space="preserve">. </w:t>
      </w:r>
      <w:r w:rsidR="00536135" w:rsidRPr="006C5124">
        <w:rPr>
          <w:rFonts w:ascii="Century Gothic" w:eastAsia="Times New Roman" w:hAnsi="Century Gothic"/>
          <w:sz w:val="22"/>
          <w:szCs w:val="22"/>
          <w:lang w:eastAsia="en-US"/>
          <w14:ligatures w14:val="standardContextual"/>
        </w:rPr>
        <w:t xml:space="preserve"> </w:t>
      </w:r>
      <w:r w:rsidR="00D53ED4" w:rsidRPr="006C5124">
        <w:rPr>
          <w:rFonts w:ascii="Century Gothic" w:eastAsia="Times New Roman" w:hAnsi="Century Gothic"/>
          <w:sz w:val="22"/>
          <w:szCs w:val="22"/>
          <w:lang w:eastAsia="en-US"/>
          <w14:ligatures w14:val="standardContextual"/>
        </w:rPr>
        <w:t xml:space="preserve">Right now, Ireland is at the cutting-edge of the food scene with exceptional local ingredients, super-creative chefs and skilled artisan producers creating everything from excellent cheese to small-batch whiskey. </w:t>
      </w:r>
      <w:r w:rsidR="00863192" w:rsidRPr="006C5124">
        <w:rPr>
          <w:rFonts w:ascii="Century Gothic" w:eastAsia="Times New Roman" w:hAnsi="Century Gothic"/>
          <w:sz w:val="22"/>
          <w:szCs w:val="22"/>
          <w:lang w:eastAsia="en-US"/>
          <w14:ligatures w14:val="standardContextual"/>
        </w:rPr>
        <w:t>As an island, seafood is always a must</w:t>
      </w:r>
      <w:r w:rsidR="00F11390" w:rsidRPr="006C5124">
        <w:rPr>
          <w:rFonts w:ascii="Century Gothic" w:eastAsia="Times New Roman" w:hAnsi="Century Gothic"/>
          <w:sz w:val="22"/>
          <w:szCs w:val="22"/>
          <w:lang w:eastAsia="en-US"/>
          <w14:ligatures w14:val="standardContextual"/>
        </w:rPr>
        <w:t>,</w:t>
      </w:r>
      <w:r w:rsidR="00863192" w:rsidRPr="006C5124">
        <w:rPr>
          <w:rFonts w:ascii="Century Gothic" w:eastAsia="Times New Roman" w:hAnsi="Century Gothic"/>
          <w:sz w:val="22"/>
          <w:szCs w:val="22"/>
          <w:lang w:eastAsia="en-US"/>
          <w14:ligatures w14:val="standardContextual"/>
        </w:rPr>
        <w:t xml:space="preserve"> and </w:t>
      </w:r>
      <w:hyperlink r:id="rId16" w:history="1">
        <w:r w:rsidR="001A7229" w:rsidRPr="006C5124">
          <w:rPr>
            <w:rStyle w:val="Hyperlink"/>
            <w:rFonts w:ascii="Century Gothic" w:eastAsia="Times New Roman" w:hAnsi="Century Gothic"/>
            <w:sz w:val="22"/>
            <w:szCs w:val="22"/>
            <w:lang w:eastAsia="en-US"/>
            <w14:ligatures w14:val="standardContextual"/>
          </w:rPr>
          <w:t xml:space="preserve">Moran’s Oyster </w:t>
        </w:r>
        <w:r w:rsidR="00AF7B15" w:rsidRPr="006C5124">
          <w:rPr>
            <w:rStyle w:val="Hyperlink"/>
            <w:rFonts w:ascii="Century Gothic" w:eastAsia="Times New Roman" w:hAnsi="Century Gothic"/>
            <w:sz w:val="22"/>
            <w:szCs w:val="22"/>
            <w:lang w:eastAsia="en-US"/>
            <w14:ligatures w14:val="standardContextual"/>
          </w:rPr>
          <w:t>C</w:t>
        </w:r>
        <w:r w:rsidR="001A7229" w:rsidRPr="006C5124">
          <w:rPr>
            <w:rStyle w:val="Hyperlink"/>
            <w:rFonts w:ascii="Century Gothic" w:eastAsia="Times New Roman" w:hAnsi="Century Gothic"/>
            <w:sz w:val="22"/>
            <w:szCs w:val="22"/>
            <w:lang w:eastAsia="en-US"/>
            <w14:ligatures w14:val="standardContextual"/>
          </w:rPr>
          <w:t>ottage</w:t>
        </w:r>
      </w:hyperlink>
      <w:r w:rsidR="00696CB9" w:rsidRPr="006C5124">
        <w:rPr>
          <w:rFonts w:ascii="Century Gothic" w:eastAsia="Times New Roman" w:hAnsi="Century Gothic"/>
          <w:sz w:val="22"/>
          <w:szCs w:val="22"/>
          <w:lang w:eastAsia="en-US"/>
          <w14:ligatures w14:val="standardContextual"/>
        </w:rPr>
        <w:t xml:space="preserve"> in County Galway</w:t>
      </w:r>
      <w:r w:rsidR="00AF7B15" w:rsidRPr="006C5124">
        <w:rPr>
          <w:rFonts w:ascii="Century Gothic" w:eastAsia="Times New Roman" w:hAnsi="Century Gothic"/>
          <w:sz w:val="22"/>
          <w:szCs w:val="22"/>
          <w:lang w:eastAsia="en-US"/>
          <w14:ligatures w14:val="standardContextual"/>
        </w:rPr>
        <w:t xml:space="preserve">, </w:t>
      </w:r>
      <w:r w:rsidR="00696CB9" w:rsidRPr="006C5124">
        <w:rPr>
          <w:rFonts w:ascii="Century Gothic" w:eastAsia="Times New Roman" w:hAnsi="Century Gothic"/>
          <w:sz w:val="22"/>
          <w:szCs w:val="22"/>
          <w:lang w:eastAsia="en-US"/>
          <w14:ligatures w14:val="standardContextual"/>
        </w:rPr>
        <w:t>with a heritage dating back 250 years</w:t>
      </w:r>
      <w:r w:rsidR="00F11390" w:rsidRPr="006C5124">
        <w:rPr>
          <w:rFonts w:ascii="Century Gothic" w:eastAsia="Times New Roman" w:hAnsi="Century Gothic"/>
          <w:sz w:val="22"/>
          <w:szCs w:val="22"/>
          <w:lang w:eastAsia="en-US"/>
          <w14:ligatures w14:val="standardContextual"/>
        </w:rPr>
        <w:t>,</w:t>
      </w:r>
      <w:r w:rsidR="00D53ED4" w:rsidRPr="006C5124">
        <w:rPr>
          <w:rFonts w:ascii="Century Gothic" w:eastAsia="Times New Roman" w:hAnsi="Century Gothic"/>
          <w:sz w:val="22"/>
          <w:szCs w:val="22"/>
          <w:lang w:eastAsia="en-US"/>
          <w14:ligatures w14:val="standardContextual"/>
        </w:rPr>
        <w:t xml:space="preserve"> is perfect for oyster</w:t>
      </w:r>
      <w:r w:rsidR="00F11390" w:rsidRPr="006C5124">
        <w:rPr>
          <w:rFonts w:ascii="Century Gothic" w:eastAsia="Times New Roman" w:hAnsi="Century Gothic"/>
          <w:sz w:val="22"/>
          <w:szCs w:val="22"/>
          <w:lang w:eastAsia="en-US"/>
          <w14:ligatures w14:val="standardContextual"/>
        </w:rPr>
        <w:t xml:space="preserve"> </w:t>
      </w:r>
      <w:r w:rsidR="00D53ED4" w:rsidRPr="006C5124">
        <w:rPr>
          <w:rFonts w:ascii="Century Gothic" w:eastAsia="Times New Roman" w:hAnsi="Century Gothic"/>
          <w:sz w:val="22"/>
          <w:szCs w:val="22"/>
          <w:lang w:eastAsia="en-US"/>
          <w14:ligatures w14:val="standardContextual"/>
        </w:rPr>
        <w:t>lovers.</w:t>
      </w:r>
      <w:r w:rsidR="00D53ED4" w:rsidRPr="006C5124">
        <w:rPr>
          <w:rFonts w:ascii="Century Gothic" w:eastAsia="Times New Roman" w:hAnsi="Century Gothic"/>
          <w:color w:val="000000"/>
          <w:sz w:val="22"/>
          <w:szCs w:val="22"/>
          <w:lang w:eastAsia="en-US"/>
          <w14:textFill>
            <w14:solidFill>
              <w14:srgbClr w14:val="000000">
                <w14:lumMod w14:val="95000"/>
                <w14:lumOff w14:val="5000"/>
              </w14:srgbClr>
            </w14:solidFill>
          </w14:textFill>
          <w14:ligatures w14:val="standardContextual"/>
        </w:rPr>
        <w:t xml:space="preserve"> Also not to be missed are</w:t>
      </w:r>
      <w:r w:rsidR="00696CB9" w:rsidRPr="006C5124">
        <w:rPr>
          <w:rFonts w:ascii="Century Gothic" w:eastAsia="Times New Roman" w:hAnsi="Century Gothic"/>
          <w:sz w:val="22"/>
          <w:szCs w:val="22"/>
          <w:lang w:eastAsia="en-US"/>
          <w14:ligatures w14:val="standardContextual"/>
        </w:rPr>
        <w:t xml:space="preserve"> </w:t>
      </w:r>
      <w:hyperlink r:id="rId17" w:history="1">
        <w:r w:rsidR="001A7229" w:rsidRPr="006C5124">
          <w:rPr>
            <w:rStyle w:val="Hyperlink"/>
            <w:rFonts w:ascii="Century Gothic" w:eastAsia="Times New Roman" w:hAnsi="Century Gothic"/>
            <w:sz w:val="22"/>
            <w:szCs w:val="22"/>
            <w:lang w:eastAsia="en-US"/>
            <w14:ligatures w14:val="standardContextual"/>
          </w:rPr>
          <w:t>Linnane</w:t>
        </w:r>
        <w:r w:rsidR="002D26FB" w:rsidRPr="006C5124">
          <w:rPr>
            <w:rStyle w:val="Hyperlink"/>
            <w:rFonts w:ascii="Century Gothic" w:eastAsia="Times New Roman" w:hAnsi="Century Gothic"/>
            <w:sz w:val="22"/>
            <w:szCs w:val="22"/>
            <w:lang w:eastAsia="en-US"/>
            <w14:ligatures w14:val="standardContextual"/>
          </w:rPr>
          <w:t>’</w:t>
        </w:r>
        <w:r w:rsidR="001A7229" w:rsidRPr="006C5124">
          <w:rPr>
            <w:rStyle w:val="Hyperlink"/>
            <w:rFonts w:ascii="Century Gothic" w:eastAsia="Times New Roman" w:hAnsi="Century Gothic"/>
            <w:sz w:val="22"/>
            <w:szCs w:val="22"/>
            <w:lang w:eastAsia="en-US"/>
            <w14:ligatures w14:val="standardContextual"/>
          </w:rPr>
          <w:t>s</w:t>
        </w:r>
        <w:r w:rsidR="002D26FB" w:rsidRPr="006C5124">
          <w:rPr>
            <w:rStyle w:val="Hyperlink"/>
            <w:rFonts w:ascii="Century Gothic" w:eastAsia="Times New Roman" w:hAnsi="Century Gothic"/>
            <w:sz w:val="22"/>
            <w:szCs w:val="22"/>
            <w:lang w:eastAsia="en-US"/>
            <w14:ligatures w14:val="standardContextual"/>
          </w:rPr>
          <w:t xml:space="preserve"> Lobster Bar</w:t>
        </w:r>
      </w:hyperlink>
      <w:r w:rsidR="002D26FB" w:rsidRPr="006C5124">
        <w:rPr>
          <w:rFonts w:ascii="Century Gothic" w:eastAsia="Times New Roman" w:hAnsi="Century Gothic"/>
          <w:sz w:val="22"/>
          <w:szCs w:val="22"/>
          <w:lang w:eastAsia="en-US"/>
          <w14:ligatures w14:val="standardContextual"/>
        </w:rPr>
        <w:t xml:space="preserve"> </w:t>
      </w:r>
      <w:r w:rsidR="00696CB9" w:rsidRPr="006C5124">
        <w:rPr>
          <w:rFonts w:ascii="Century Gothic" w:eastAsia="Times New Roman" w:hAnsi="Century Gothic"/>
          <w:sz w:val="22"/>
          <w:szCs w:val="22"/>
          <w:lang w:eastAsia="en-US"/>
          <w14:ligatures w14:val="standardContextual"/>
        </w:rPr>
        <w:t>in the heart of the Burren, County Clare</w:t>
      </w:r>
      <w:r w:rsidR="00D53ED4" w:rsidRPr="006C5124">
        <w:rPr>
          <w:rFonts w:ascii="Century Gothic" w:eastAsia="Times New Roman" w:hAnsi="Century Gothic"/>
          <w:sz w:val="22"/>
          <w:szCs w:val="22"/>
          <w:lang w:eastAsia="en-US"/>
          <w14:ligatures w14:val="standardContextual"/>
        </w:rPr>
        <w:t>,</w:t>
      </w:r>
      <w:r w:rsidR="00696CB9" w:rsidRPr="006C5124">
        <w:rPr>
          <w:rFonts w:ascii="Century Gothic" w:eastAsia="Times New Roman" w:hAnsi="Century Gothic"/>
          <w:sz w:val="22"/>
          <w:szCs w:val="22"/>
          <w:lang w:eastAsia="en-US"/>
          <w14:ligatures w14:val="standardContextual"/>
        </w:rPr>
        <w:t xml:space="preserve"> </w:t>
      </w:r>
      <w:r w:rsidR="00610092" w:rsidRPr="006C5124">
        <w:rPr>
          <w:rFonts w:ascii="Century Gothic" w:eastAsia="Times New Roman" w:hAnsi="Century Gothic"/>
          <w:sz w:val="22"/>
          <w:szCs w:val="22"/>
          <w:lang w:eastAsia="en-US"/>
          <w14:ligatures w14:val="standardContextual"/>
        </w:rPr>
        <w:t xml:space="preserve">and </w:t>
      </w:r>
      <w:hyperlink r:id="rId18" w:history="1">
        <w:r w:rsidR="009A117A" w:rsidRPr="006C5124">
          <w:rPr>
            <w:rStyle w:val="Hyperlink"/>
            <w:rFonts w:ascii="Century Gothic" w:eastAsia="Times New Roman" w:hAnsi="Century Gothic"/>
            <w:sz w:val="22"/>
            <w:szCs w:val="22"/>
            <w:lang w:eastAsia="en-US"/>
            <w14:ligatures w14:val="standardContextual"/>
          </w:rPr>
          <w:t>Harry’s Shack</w:t>
        </w:r>
      </w:hyperlink>
      <w:r w:rsidR="00696CB9" w:rsidRPr="006C5124">
        <w:rPr>
          <w:rFonts w:ascii="Century Gothic" w:eastAsia="Times New Roman" w:hAnsi="Century Gothic"/>
          <w:sz w:val="22"/>
          <w:szCs w:val="22"/>
          <w:lang w:eastAsia="en-US"/>
          <w14:ligatures w14:val="standardContextual"/>
        </w:rPr>
        <w:t>, County Londonderry, set on one of the most beautiful beaches in Northern Ireland</w:t>
      </w:r>
      <w:r w:rsidR="004E0F28" w:rsidRPr="006C5124">
        <w:rPr>
          <w:rFonts w:ascii="Century Gothic" w:eastAsia="Times New Roman" w:hAnsi="Century Gothic"/>
          <w:sz w:val="22"/>
          <w:szCs w:val="22"/>
          <w:lang w:eastAsia="en-US"/>
          <w14:ligatures w14:val="standardContextual"/>
        </w:rPr>
        <w:t>.</w:t>
      </w:r>
    </w:p>
    <w:p w14:paraId="6E1E2342" w14:textId="77777777" w:rsidR="00696CB9" w:rsidRPr="006C5124" w:rsidRDefault="00696CB9" w:rsidP="0055559D">
      <w:pPr>
        <w:rPr>
          <w:rFonts w:ascii="Century Gothic" w:eastAsia="Times New Roman" w:hAnsi="Century Gothic"/>
          <w:sz w:val="22"/>
          <w:szCs w:val="22"/>
          <w:lang w:eastAsia="en-US"/>
          <w14:ligatures w14:val="standardContextual"/>
        </w:rPr>
      </w:pPr>
    </w:p>
    <w:p w14:paraId="51EB1A21" w14:textId="5208182C" w:rsidR="00863192" w:rsidRPr="006C5124" w:rsidRDefault="00863192" w:rsidP="00863192">
      <w:pPr>
        <w:rPr>
          <w:rFonts w:ascii="Century Gothic" w:eastAsia="Times New Roman" w:hAnsi="Century Gothic"/>
          <w:sz w:val="22"/>
          <w:szCs w:val="22"/>
          <w:lang w:eastAsia="en-US"/>
          <w14:ligatures w14:val="standardContextual"/>
        </w:rPr>
      </w:pPr>
      <w:r w:rsidRPr="006C5124">
        <w:rPr>
          <w:rFonts w:ascii="Century Gothic" w:eastAsia="Times New Roman" w:hAnsi="Century Gothic"/>
          <w:sz w:val="22"/>
          <w:szCs w:val="22"/>
          <w:lang w:eastAsia="en-US"/>
          <w14:ligatures w14:val="standardContextual"/>
        </w:rPr>
        <w:t xml:space="preserve">Ireland is renowned for the quality of its beef, pork and lamb and also its mouthwatering vegetables, so for fork-to-farm food, head to </w:t>
      </w:r>
      <w:hyperlink r:id="rId19" w:history="1">
        <w:r w:rsidRPr="006C5124">
          <w:rPr>
            <w:rStyle w:val="Hyperlink"/>
            <w:rFonts w:ascii="Century Gothic" w:eastAsia="Times New Roman" w:hAnsi="Century Gothic"/>
            <w:sz w:val="22"/>
            <w:szCs w:val="22"/>
            <w:lang w:eastAsia="en-US"/>
            <w14:ligatures w14:val="standardContextual"/>
          </w:rPr>
          <w:t>Camus Farm Field Kitchen</w:t>
        </w:r>
      </w:hyperlink>
      <w:r w:rsidRPr="006C5124">
        <w:rPr>
          <w:rFonts w:ascii="Century Gothic" w:eastAsia="Times New Roman" w:hAnsi="Century Gothic"/>
          <w:sz w:val="22"/>
          <w:szCs w:val="22"/>
          <w:lang w:eastAsia="en-US"/>
          <w14:ligatures w14:val="standardContextual"/>
        </w:rPr>
        <w:t xml:space="preserve"> </w:t>
      </w:r>
      <w:r w:rsidR="00696CB9" w:rsidRPr="006C5124">
        <w:rPr>
          <w:rFonts w:ascii="Century Gothic" w:eastAsia="Times New Roman" w:hAnsi="Century Gothic"/>
          <w:sz w:val="22"/>
          <w:szCs w:val="22"/>
          <w:lang w:eastAsia="en-US"/>
          <w14:ligatures w14:val="standardContextual"/>
        </w:rPr>
        <w:t xml:space="preserve">in County Cork, </w:t>
      </w:r>
      <w:hyperlink r:id="rId20" w:history="1">
        <w:r w:rsidRPr="006C5124">
          <w:rPr>
            <w:rStyle w:val="Hyperlink"/>
            <w:rFonts w:ascii="Century Gothic" w:eastAsia="Times New Roman" w:hAnsi="Century Gothic"/>
            <w:sz w:val="22"/>
            <w:szCs w:val="22"/>
            <w:lang w:eastAsia="en-US"/>
            <w14:ligatures w14:val="standardContextual"/>
          </w:rPr>
          <w:t>The Green Barn</w:t>
        </w:r>
      </w:hyperlink>
      <w:r w:rsidR="00696CB9" w:rsidRPr="006C5124">
        <w:rPr>
          <w:rFonts w:ascii="Century Gothic" w:eastAsia="Times New Roman" w:hAnsi="Century Gothic"/>
          <w:sz w:val="22"/>
          <w:szCs w:val="22"/>
          <w:lang w:eastAsia="en-US"/>
          <w14:ligatures w14:val="standardContextual"/>
        </w:rPr>
        <w:t xml:space="preserve"> in County Kildare,</w:t>
      </w:r>
      <w:r w:rsidRPr="006C5124">
        <w:rPr>
          <w:rFonts w:ascii="Century Gothic" w:eastAsia="Times New Roman" w:hAnsi="Century Gothic"/>
          <w:sz w:val="22"/>
          <w:szCs w:val="22"/>
          <w:lang w:eastAsia="en-US"/>
          <w14:ligatures w14:val="standardContextual"/>
        </w:rPr>
        <w:t xml:space="preserve"> or </w:t>
      </w:r>
      <w:hyperlink r:id="rId21" w:history="1">
        <w:r w:rsidR="00696CB9" w:rsidRPr="006C5124">
          <w:rPr>
            <w:rStyle w:val="Hyperlink"/>
            <w:rFonts w:ascii="Century Gothic" w:eastAsia="Times New Roman" w:hAnsi="Century Gothic"/>
            <w:sz w:val="22"/>
            <w:szCs w:val="22"/>
            <w:lang w:eastAsia="en-US"/>
            <w14:ligatures w14:val="standardContextual"/>
          </w:rPr>
          <w:t>Noble</w:t>
        </w:r>
      </w:hyperlink>
      <w:r w:rsidR="00696CB9" w:rsidRPr="006C5124">
        <w:rPr>
          <w:rFonts w:ascii="Century Gothic" w:eastAsia="Times New Roman" w:hAnsi="Century Gothic"/>
          <w:sz w:val="22"/>
          <w:szCs w:val="22"/>
          <w:lang w:eastAsia="en-US"/>
          <w14:ligatures w14:val="standardContextual"/>
        </w:rPr>
        <w:t xml:space="preserve"> in Hollywood, County Down.  </w:t>
      </w:r>
    </w:p>
    <w:p w14:paraId="4CFAF08C" w14:textId="77777777" w:rsidR="00863192" w:rsidRPr="006C5124" w:rsidRDefault="00863192" w:rsidP="0055559D">
      <w:pPr>
        <w:rPr>
          <w:rFonts w:ascii="Century Gothic" w:eastAsia="Times New Roman" w:hAnsi="Century Gothic"/>
          <w:sz w:val="22"/>
          <w:szCs w:val="22"/>
          <w:lang w:eastAsia="en-US"/>
          <w14:ligatures w14:val="standardContextual"/>
        </w:rPr>
      </w:pPr>
    </w:p>
    <w:p w14:paraId="01EB50AC" w14:textId="2944C370" w:rsidR="009D1A6E" w:rsidRPr="006C5124" w:rsidRDefault="009D1A6E" w:rsidP="009F2202">
      <w:pPr>
        <w:rPr>
          <w:rFonts w:ascii="Century Gothic" w:eastAsia="Times New Roman" w:hAnsi="Century Gothic"/>
          <w:sz w:val="22"/>
          <w:szCs w:val="22"/>
          <w:lang w:eastAsia="en-US"/>
          <w14:ligatures w14:val="standardContextual"/>
        </w:rPr>
      </w:pPr>
    </w:p>
    <w:p w14:paraId="54BC97AC" w14:textId="27EFC1EC" w:rsidR="00980D8A" w:rsidRPr="006C5124" w:rsidRDefault="00696CB9" w:rsidP="00696CB9">
      <w:pPr>
        <w:rPr>
          <w:rFonts w:ascii="Century Gothic" w:eastAsia="Times New Roman" w:hAnsi="Century Gothic"/>
          <w:b/>
          <w:bCs/>
          <w:sz w:val="22"/>
          <w:szCs w:val="22"/>
          <w:lang w:eastAsia="en-US"/>
          <w14:ligatures w14:val="standardContextual"/>
        </w:rPr>
      </w:pPr>
      <w:r w:rsidRPr="006C5124">
        <w:rPr>
          <w:rFonts w:ascii="Century Gothic" w:eastAsia="Times New Roman" w:hAnsi="Century Gothic"/>
          <w:b/>
          <w:bCs/>
          <w:sz w:val="22"/>
          <w:szCs w:val="22"/>
          <w:lang w:eastAsia="en-US"/>
          <w14:ligatures w14:val="standardContextual"/>
        </w:rPr>
        <w:t xml:space="preserve">Trend: “Hotel-restaurant renaissance” </w:t>
      </w:r>
    </w:p>
    <w:p w14:paraId="3DB10449" w14:textId="405674C0" w:rsidR="00201CFE" w:rsidRPr="006C5124" w:rsidRDefault="008A5F4C" w:rsidP="00982C84">
      <w:pPr>
        <w:rPr>
          <w:rFonts w:ascii="Century Gothic" w:eastAsia="Times New Roman" w:hAnsi="Century Gothic"/>
          <w:sz w:val="22"/>
          <w:szCs w:val="22"/>
          <w:lang w:eastAsia="en-US"/>
          <w14:ligatures w14:val="standardContextual"/>
        </w:rPr>
      </w:pPr>
      <w:r w:rsidRPr="006C5124">
        <w:rPr>
          <w:rFonts w:ascii="Century Gothic" w:eastAsia="Times New Roman" w:hAnsi="Century Gothic"/>
          <w:sz w:val="22"/>
          <w:szCs w:val="22"/>
          <w:lang w:eastAsia="en-US"/>
          <w14:ligatures w14:val="standardContextual"/>
        </w:rPr>
        <w:t>According to Expedia</w:t>
      </w:r>
      <w:r w:rsidR="00592913" w:rsidRPr="006C5124">
        <w:rPr>
          <w:rFonts w:ascii="Century Gothic" w:eastAsia="Times New Roman" w:hAnsi="Century Gothic"/>
          <w:sz w:val="22"/>
          <w:szCs w:val="22"/>
          <w:lang w:eastAsia="en-US"/>
          <w14:ligatures w14:val="standardContextual"/>
        </w:rPr>
        <w:t xml:space="preserve">, </w:t>
      </w:r>
      <w:r w:rsidR="00AF7B15" w:rsidRPr="006C5124">
        <w:rPr>
          <w:rFonts w:ascii="Century Gothic" w:eastAsia="Times New Roman" w:hAnsi="Century Gothic"/>
          <w:sz w:val="22"/>
          <w:szCs w:val="22"/>
          <w:lang w:eastAsia="en-US"/>
          <w14:ligatures w14:val="standardContextual"/>
        </w:rPr>
        <w:t xml:space="preserve">2025 will be the year of the hotel restaurant renaissance, with hotels putting increased emphasis on delivering </w:t>
      </w:r>
      <w:r w:rsidR="00696CB9" w:rsidRPr="006C5124">
        <w:rPr>
          <w:rFonts w:ascii="Century Gothic" w:eastAsia="Times New Roman" w:hAnsi="Century Gothic"/>
          <w:sz w:val="22"/>
          <w:szCs w:val="22"/>
          <w:lang w:eastAsia="en-US"/>
          <w14:ligatures w14:val="standardContextual"/>
        </w:rPr>
        <w:t>high-</w:t>
      </w:r>
      <w:r w:rsidR="00AF7B15" w:rsidRPr="006C5124">
        <w:rPr>
          <w:rFonts w:ascii="Century Gothic" w:eastAsia="Times New Roman" w:hAnsi="Century Gothic"/>
          <w:sz w:val="22"/>
          <w:szCs w:val="22"/>
          <w:lang w:eastAsia="en-US"/>
          <w14:ligatures w14:val="standardContextual"/>
        </w:rPr>
        <w:t>quality food</w:t>
      </w:r>
      <w:r w:rsidR="00696CB9" w:rsidRPr="006C5124">
        <w:rPr>
          <w:rFonts w:ascii="Century Gothic" w:eastAsia="Times New Roman" w:hAnsi="Century Gothic"/>
          <w:sz w:val="22"/>
          <w:szCs w:val="22"/>
          <w:lang w:eastAsia="en-US"/>
          <w14:ligatures w14:val="standardContextual"/>
        </w:rPr>
        <w:t xml:space="preserve">, and in Ireland, you’re spoilt for choice. Some of Ireland’s most sumptuous castle and manor hotels boast Michelin-starred restaurants, including The Oak Room at </w:t>
      </w:r>
      <w:hyperlink r:id="rId22" w:history="1">
        <w:r w:rsidR="00696CB9" w:rsidRPr="006C5124">
          <w:rPr>
            <w:rStyle w:val="Hyperlink"/>
            <w:rFonts w:ascii="Century Gothic" w:eastAsia="Times New Roman" w:hAnsi="Century Gothic"/>
            <w:sz w:val="22"/>
            <w:szCs w:val="22"/>
            <w:lang w:eastAsia="en-US"/>
            <w14:ligatures w14:val="standardContextual"/>
          </w:rPr>
          <w:t>Adare Manor</w:t>
        </w:r>
      </w:hyperlink>
      <w:r w:rsidR="00696CB9" w:rsidRPr="006C5124">
        <w:rPr>
          <w:rFonts w:ascii="Century Gothic" w:eastAsia="Times New Roman" w:hAnsi="Century Gothic"/>
          <w:sz w:val="22"/>
          <w:szCs w:val="22"/>
          <w:lang w:eastAsia="en-US"/>
          <w14:ligatures w14:val="standardContextual"/>
        </w:rPr>
        <w:t xml:space="preserve"> in County Limerick, the </w:t>
      </w:r>
      <w:r w:rsidR="00201CFE" w:rsidRPr="006C5124">
        <w:rPr>
          <w:rFonts w:ascii="Century Gothic" w:eastAsia="Times New Roman" w:hAnsi="Century Gothic"/>
          <w:sz w:val="22"/>
          <w:szCs w:val="22"/>
          <w:lang w:eastAsia="en-US"/>
          <w14:ligatures w14:val="standardContextual"/>
        </w:rPr>
        <w:t xml:space="preserve">Lady Helen at </w:t>
      </w:r>
      <w:hyperlink r:id="rId23" w:history="1">
        <w:r w:rsidR="00201CFE" w:rsidRPr="006C5124">
          <w:rPr>
            <w:rStyle w:val="Hyperlink"/>
            <w:rFonts w:ascii="Century Gothic" w:eastAsia="Times New Roman" w:hAnsi="Century Gothic"/>
            <w:sz w:val="22"/>
            <w:szCs w:val="22"/>
            <w:lang w:eastAsia="en-US"/>
            <w14:ligatures w14:val="standardContextual"/>
          </w:rPr>
          <w:t>Mount Juliet</w:t>
        </w:r>
      </w:hyperlink>
      <w:r w:rsidR="00201CFE" w:rsidRPr="006C5124">
        <w:rPr>
          <w:rFonts w:ascii="Century Gothic" w:eastAsia="Times New Roman" w:hAnsi="Century Gothic"/>
          <w:sz w:val="22"/>
          <w:szCs w:val="22"/>
          <w:lang w:eastAsia="en-US"/>
          <w14:ligatures w14:val="standardContextual"/>
        </w:rPr>
        <w:t xml:space="preserve"> in County Kilkenny, The Bishops Buttery at </w:t>
      </w:r>
      <w:hyperlink r:id="rId24" w:history="1">
        <w:r w:rsidR="00201CFE" w:rsidRPr="006C5124">
          <w:rPr>
            <w:rStyle w:val="Hyperlink"/>
            <w:rFonts w:ascii="Century Gothic" w:eastAsia="Times New Roman" w:hAnsi="Century Gothic"/>
            <w:sz w:val="22"/>
            <w:szCs w:val="22"/>
            <w:lang w:eastAsia="en-US"/>
            <w14:ligatures w14:val="standardContextual"/>
          </w:rPr>
          <w:t>The Cashel Palace</w:t>
        </w:r>
      </w:hyperlink>
      <w:r w:rsidR="00201CFE" w:rsidRPr="006C5124">
        <w:rPr>
          <w:rFonts w:ascii="Century Gothic" w:eastAsia="Times New Roman" w:hAnsi="Century Gothic"/>
          <w:sz w:val="22"/>
          <w:szCs w:val="22"/>
          <w:lang w:eastAsia="en-US"/>
          <w14:ligatures w14:val="standardContextual"/>
        </w:rPr>
        <w:t xml:space="preserve"> in County Tipperary</w:t>
      </w:r>
      <w:r w:rsidR="00CB2C7F" w:rsidRPr="006C5124">
        <w:rPr>
          <w:rFonts w:ascii="Century Gothic" w:eastAsia="Times New Roman" w:hAnsi="Century Gothic"/>
          <w:sz w:val="22"/>
          <w:szCs w:val="22"/>
          <w:lang w:eastAsia="en-US"/>
          <w14:ligatures w14:val="standardContextual"/>
        </w:rPr>
        <w:t>,</w:t>
      </w:r>
      <w:r w:rsidR="00201CFE" w:rsidRPr="006C5124">
        <w:rPr>
          <w:rFonts w:ascii="Century Gothic" w:eastAsia="Times New Roman" w:hAnsi="Century Gothic"/>
          <w:sz w:val="22"/>
          <w:szCs w:val="22"/>
          <w:lang w:eastAsia="en-US"/>
          <w14:ligatures w14:val="standardContextual"/>
        </w:rPr>
        <w:t xml:space="preserve"> and House at the </w:t>
      </w:r>
      <w:hyperlink r:id="rId25" w:history="1">
        <w:r w:rsidR="00201CFE" w:rsidRPr="006C5124">
          <w:rPr>
            <w:rStyle w:val="Hyperlink"/>
            <w:rFonts w:ascii="Century Gothic" w:eastAsia="Times New Roman" w:hAnsi="Century Gothic"/>
            <w:sz w:val="22"/>
            <w:szCs w:val="22"/>
            <w:lang w:eastAsia="en-US"/>
            <w14:ligatures w14:val="standardContextual"/>
          </w:rPr>
          <w:t>Cliff House Hotel</w:t>
        </w:r>
      </w:hyperlink>
      <w:r w:rsidR="00201CFE" w:rsidRPr="006C5124">
        <w:rPr>
          <w:rFonts w:ascii="Century Gothic" w:eastAsia="Times New Roman" w:hAnsi="Century Gothic"/>
          <w:sz w:val="22"/>
          <w:szCs w:val="22"/>
          <w:lang w:eastAsia="en-US"/>
          <w14:ligatures w14:val="standardContextual"/>
        </w:rPr>
        <w:t xml:space="preserve"> </w:t>
      </w:r>
      <w:r w:rsidR="00201CFE" w:rsidRPr="006C5124">
        <w:rPr>
          <w:rFonts w:ascii="Century Gothic" w:eastAsia="Times New Roman" w:hAnsi="Century Gothic"/>
          <w:sz w:val="22"/>
          <w:szCs w:val="22"/>
          <w:lang w:eastAsia="en-US"/>
          <w14:ligatures w14:val="standardContextual"/>
        </w:rPr>
        <w:lastRenderedPageBreak/>
        <w:t xml:space="preserve">in County Wexford. </w:t>
      </w:r>
      <w:r w:rsidR="00980D8A" w:rsidRPr="006C5124">
        <w:rPr>
          <w:rFonts w:ascii="Century Gothic" w:eastAsia="Times New Roman" w:hAnsi="Century Gothic"/>
          <w:sz w:val="22"/>
          <w:szCs w:val="22"/>
          <w:lang w:eastAsia="en-US"/>
          <w14:ligatures w14:val="standardContextual"/>
        </w:rPr>
        <w:t>And for</w:t>
      </w:r>
      <w:r w:rsidR="00782CCA" w:rsidRPr="006C5124">
        <w:rPr>
          <w:rFonts w:ascii="Century Gothic" w:eastAsia="Times New Roman" w:hAnsi="Century Gothic"/>
          <w:sz w:val="22"/>
          <w:szCs w:val="22"/>
          <w:lang w:eastAsia="en-US"/>
          <w14:ligatures w14:val="standardContextual"/>
        </w:rPr>
        <w:t xml:space="preserve"> </w:t>
      </w:r>
      <w:r w:rsidR="00605FBF" w:rsidRPr="006C5124">
        <w:rPr>
          <w:rFonts w:ascii="Century Gothic" w:eastAsia="Times New Roman" w:hAnsi="Century Gothic"/>
          <w:sz w:val="22"/>
          <w:szCs w:val="22"/>
          <w:lang w:eastAsia="en-US"/>
          <w14:ligatures w14:val="standardContextual"/>
        </w:rPr>
        <w:t>less grand, but equally fabulous</w:t>
      </w:r>
      <w:r w:rsidR="00980D8A" w:rsidRPr="006C5124">
        <w:rPr>
          <w:rFonts w:ascii="Century Gothic" w:eastAsia="Times New Roman" w:hAnsi="Century Gothic"/>
          <w:sz w:val="22"/>
          <w:szCs w:val="22"/>
          <w:lang w:eastAsia="en-US"/>
          <w14:ligatures w14:val="standardContextual"/>
        </w:rPr>
        <w:t xml:space="preserve"> foodie destinations, </w:t>
      </w:r>
      <w:r w:rsidR="00201CFE" w:rsidRPr="006C5124">
        <w:rPr>
          <w:rFonts w:ascii="Century Gothic" w:eastAsia="Times New Roman" w:hAnsi="Century Gothic"/>
          <w:sz w:val="22"/>
          <w:szCs w:val="22"/>
          <w:lang w:eastAsia="en-US"/>
          <w14:ligatures w14:val="standardContextual"/>
        </w:rPr>
        <w:t>the elegant 18</w:t>
      </w:r>
      <w:r w:rsidR="00201CFE" w:rsidRPr="006C5124">
        <w:rPr>
          <w:rFonts w:ascii="Century Gothic" w:eastAsia="Times New Roman" w:hAnsi="Century Gothic"/>
          <w:sz w:val="22"/>
          <w:szCs w:val="22"/>
          <w:vertAlign w:val="superscript"/>
          <w:lang w:eastAsia="en-US"/>
          <w14:ligatures w14:val="standardContextual"/>
        </w:rPr>
        <w:t>th</w:t>
      </w:r>
      <w:r w:rsidR="00201CFE" w:rsidRPr="006C5124">
        <w:rPr>
          <w:rFonts w:ascii="Century Gothic" w:eastAsia="Times New Roman" w:hAnsi="Century Gothic"/>
          <w:sz w:val="22"/>
          <w:szCs w:val="22"/>
          <w:lang w:eastAsia="en-US"/>
          <w14:ligatures w14:val="standardContextual"/>
        </w:rPr>
        <w:t xml:space="preserve">-century </w:t>
      </w:r>
      <w:hyperlink r:id="rId26" w:history="1">
        <w:proofErr w:type="spellStart"/>
        <w:r w:rsidR="00201CFE" w:rsidRPr="006C5124">
          <w:rPr>
            <w:rStyle w:val="Hyperlink"/>
            <w:rFonts w:ascii="Century Gothic" w:eastAsia="Times New Roman" w:hAnsi="Century Gothic"/>
            <w:sz w:val="22"/>
            <w:szCs w:val="22"/>
            <w:lang w:eastAsia="en-US"/>
            <w14:ligatures w14:val="standardContextual"/>
          </w:rPr>
          <w:t>Newforge</w:t>
        </w:r>
        <w:proofErr w:type="spellEnd"/>
        <w:r w:rsidR="00201CFE" w:rsidRPr="006C5124">
          <w:rPr>
            <w:rStyle w:val="Hyperlink"/>
            <w:rFonts w:ascii="Century Gothic" w:eastAsia="Times New Roman" w:hAnsi="Century Gothic"/>
            <w:sz w:val="22"/>
            <w:szCs w:val="22"/>
            <w:lang w:eastAsia="en-US"/>
            <w14:ligatures w14:val="standardContextual"/>
          </w:rPr>
          <w:t xml:space="preserve"> House</w:t>
        </w:r>
      </w:hyperlink>
      <w:r w:rsidR="00201CFE" w:rsidRPr="006C5124">
        <w:rPr>
          <w:rFonts w:ascii="Century Gothic" w:eastAsia="Times New Roman" w:hAnsi="Century Gothic"/>
          <w:sz w:val="22"/>
          <w:szCs w:val="22"/>
          <w:lang w:eastAsia="en-US"/>
          <w14:ligatures w14:val="standardContextual"/>
        </w:rPr>
        <w:t xml:space="preserve"> in County Armagh and 19</w:t>
      </w:r>
      <w:r w:rsidR="00201CFE" w:rsidRPr="006C5124">
        <w:rPr>
          <w:rFonts w:ascii="Century Gothic" w:eastAsia="Times New Roman" w:hAnsi="Century Gothic"/>
          <w:sz w:val="22"/>
          <w:szCs w:val="22"/>
          <w:vertAlign w:val="superscript"/>
          <w:lang w:eastAsia="en-US"/>
          <w14:ligatures w14:val="standardContextual"/>
        </w:rPr>
        <w:t>th</w:t>
      </w:r>
      <w:r w:rsidR="00201CFE" w:rsidRPr="006C5124">
        <w:rPr>
          <w:rFonts w:ascii="Century Gothic" w:eastAsia="Times New Roman" w:hAnsi="Century Gothic"/>
          <w:sz w:val="22"/>
          <w:szCs w:val="22"/>
          <w:lang w:eastAsia="en-US"/>
          <w14:ligatures w14:val="standardContextual"/>
        </w:rPr>
        <w:t xml:space="preserve">-century </w:t>
      </w:r>
      <w:hyperlink r:id="rId27" w:history="1">
        <w:proofErr w:type="spellStart"/>
        <w:r w:rsidR="00201CFE" w:rsidRPr="006C5124">
          <w:rPr>
            <w:rStyle w:val="Hyperlink"/>
            <w:rFonts w:ascii="Century Gothic" w:eastAsia="Times New Roman" w:hAnsi="Century Gothic"/>
            <w:sz w:val="22"/>
            <w:szCs w:val="22"/>
            <w:lang w:eastAsia="en-US"/>
            <w14:ligatures w14:val="standardContextual"/>
          </w:rPr>
          <w:t>Ardtara</w:t>
        </w:r>
        <w:proofErr w:type="spellEnd"/>
        <w:r w:rsidR="00201CFE" w:rsidRPr="006C5124">
          <w:rPr>
            <w:rStyle w:val="Hyperlink"/>
            <w:rFonts w:ascii="Century Gothic" w:eastAsia="Times New Roman" w:hAnsi="Century Gothic"/>
            <w:sz w:val="22"/>
            <w:szCs w:val="22"/>
            <w:lang w:eastAsia="en-US"/>
            <w14:ligatures w14:val="standardContextual"/>
          </w:rPr>
          <w:t xml:space="preserve"> Country House</w:t>
        </w:r>
      </w:hyperlink>
      <w:r w:rsidR="00201CFE" w:rsidRPr="006C5124">
        <w:rPr>
          <w:rFonts w:ascii="Century Gothic" w:eastAsia="Times New Roman" w:hAnsi="Century Gothic"/>
          <w:sz w:val="22"/>
          <w:szCs w:val="22"/>
          <w:lang w:eastAsia="en-US"/>
          <w14:ligatures w14:val="standardContextual"/>
        </w:rPr>
        <w:t xml:space="preserve"> in County Londonderry both focus on the finest local ingredients in stylish country house surroundings. </w:t>
      </w:r>
    </w:p>
    <w:p w14:paraId="14411CE7" w14:textId="77777777" w:rsidR="00201CFE" w:rsidRPr="006C5124" w:rsidRDefault="00201CFE" w:rsidP="00982C84">
      <w:pPr>
        <w:rPr>
          <w:rFonts w:ascii="Century Gothic" w:eastAsia="Times New Roman" w:hAnsi="Century Gothic"/>
          <w:sz w:val="22"/>
          <w:szCs w:val="22"/>
          <w:lang w:eastAsia="en-US"/>
          <w14:ligatures w14:val="standardContextual"/>
        </w:rPr>
      </w:pPr>
    </w:p>
    <w:p w14:paraId="0A696AD8" w14:textId="35180C5A" w:rsidR="00071CE3" w:rsidRPr="006C5124" w:rsidRDefault="00071CE3" w:rsidP="00982C84">
      <w:pPr>
        <w:rPr>
          <w:rFonts w:ascii="Century Gothic" w:eastAsia="Times New Roman" w:hAnsi="Century Gothic"/>
          <w:sz w:val="22"/>
          <w:szCs w:val="22"/>
          <w:lang w:eastAsia="en-US"/>
          <w14:ligatures w14:val="standardContextual"/>
        </w:rPr>
      </w:pPr>
    </w:p>
    <w:p w14:paraId="0778D490" w14:textId="57E8831A" w:rsidR="00F800A8" w:rsidRPr="006C5124" w:rsidRDefault="000D15BE" w:rsidP="000D15BE">
      <w:pPr>
        <w:rPr>
          <w:rFonts w:ascii="Century Gothic" w:eastAsia="Times New Roman" w:hAnsi="Century Gothic"/>
          <w:b/>
          <w:bCs/>
          <w:sz w:val="22"/>
          <w:szCs w:val="22"/>
          <w:lang w:eastAsia="en-US"/>
          <w14:ligatures w14:val="standardContextual"/>
        </w:rPr>
      </w:pPr>
      <w:r w:rsidRPr="006C5124">
        <w:rPr>
          <w:rFonts w:ascii="Century Gothic" w:eastAsia="Times New Roman" w:hAnsi="Century Gothic"/>
          <w:b/>
          <w:bCs/>
          <w:sz w:val="22"/>
          <w:szCs w:val="22"/>
          <w:lang w:eastAsia="en-US"/>
          <w14:ligatures w14:val="standardContextual"/>
        </w:rPr>
        <w:t>Trend: “Set-jetting”</w:t>
      </w:r>
    </w:p>
    <w:p w14:paraId="6281B1EE" w14:textId="0B7AACA9" w:rsidR="00BF50AB" w:rsidRPr="006C5124" w:rsidRDefault="00F800A8" w:rsidP="00863B35">
      <w:pPr>
        <w:rPr>
          <w:rFonts w:ascii="Century Gothic" w:eastAsia="Times New Roman" w:hAnsi="Century Gothic"/>
          <w:sz w:val="22"/>
          <w:szCs w:val="22"/>
          <w:lang w:eastAsia="en-US"/>
          <w14:ligatures w14:val="standardContextual"/>
        </w:rPr>
      </w:pPr>
      <w:r w:rsidRPr="006C5124">
        <w:rPr>
          <w:rFonts w:ascii="Century Gothic" w:eastAsia="Times New Roman" w:hAnsi="Century Gothic"/>
          <w:sz w:val="22"/>
          <w:szCs w:val="22"/>
          <w:lang w:eastAsia="en-US"/>
          <w14:ligatures w14:val="standardContextual"/>
        </w:rPr>
        <w:t>According to Wanderlust Travel Magazine, many holidaymakers are choosing destinations inspired by their favourite film or TV programme and f</w:t>
      </w:r>
      <w:r w:rsidR="00BF50AB" w:rsidRPr="006C5124">
        <w:rPr>
          <w:rFonts w:ascii="Century Gothic" w:eastAsia="Times New Roman" w:hAnsi="Century Gothic"/>
          <w:sz w:val="22"/>
          <w:szCs w:val="22"/>
          <w:lang w:eastAsia="en-US"/>
          <w14:ligatures w14:val="standardContextual"/>
        </w:rPr>
        <w:t xml:space="preserve">rom windswept beaches and dramatic cliffs to picturesque towns and bustling cities, </w:t>
      </w:r>
      <w:r w:rsidR="008D24B6" w:rsidRPr="006C5124">
        <w:rPr>
          <w:rFonts w:ascii="Century Gothic" w:eastAsia="Times New Roman" w:hAnsi="Century Gothic"/>
          <w:sz w:val="22"/>
          <w:szCs w:val="22"/>
          <w:lang w:eastAsia="en-US"/>
          <w14:ligatures w14:val="standardContextual"/>
        </w:rPr>
        <w:t>Ireland has played host to</w:t>
      </w:r>
      <w:r w:rsidRPr="006C5124">
        <w:rPr>
          <w:rFonts w:ascii="Century Gothic" w:eastAsia="Times New Roman" w:hAnsi="Century Gothic"/>
          <w:sz w:val="22"/>
          <w:szCs w:val="22"/>
          <w:lang w:eastAsia="en-US"/>
          <w14:ligatures w14:val="standardContextual"/>
        </w:rPr>
        <w:t xml:space="preserve"> many hit shows</w:t>
      </w:r>
      <w:r w:rsidR="00F11390" w:rsidRPr="006C5124">
        <w:rPr>
          <w:rFonts w:ascii="Century Gothic" w:eastAsia="Times New Roman" w:hAnsi="Century Gothic"/>
          <w:sz w:val="22"/>
          <w:szCs w:val="22"/>
          <w:lang w:eastAsia="en-US"/>
          <w14:ligatures w14:val="standardContextual"/>
        </w:rPr>
        <w:t xml:space="preserve"> and films</w:t>
      </w:r>
      <w:r w:rsidR="002D5958" w:rsidRPr="006C5124">
        <w:rPr>
          <w:rFonts w:ascii="Century Gothic" w:eastAsia="Times New Roman" w:hAnsi="Century Gothic"/>
          <w:sz w:val="22"/>
          <w:szCs w:val="22"/>
          <w:lang w:eastAsia="en-US"/>
          <w14:ligatures w14:val="standardContextual"/>
        </w:rPr>
        <w:t xml:space="preserve">. </w:t>
      </w:r>
      <w:r w:rsidR="00A50EBF" w:rsidRPr="006C5124">
        <w:rPr>
          <w:rFonts w:ascii="Century Gothic" w:eastAsia="Times New Roman" w:hAnsi="Century Gothic"/>
          <w:sz w:val="22"/>
          <w:szCs w:val="22"/>
          <w:lang w:eastAsia="en-US"/>
          <w14:ligatures w14:val="standardContextual"/>
        </w:rPr>
        <w:t>The award</w:t>
      </w:r>
      <w:r w:rsidR="000D15BE" w:rsidRPr="006C5124">
        <w:rPr>
          <w:rFonts w:ascii="Century Gothic" w:eastAsia="Times New Roman" w:hAnsi="Century Gothic"/>
          <w:sz w:val="22"/>
          <w:szCs w:val="22"/>
          <w:lang w:eastAsia="en-US"/>
          <w14:ligatures w14:val="standardContextual"/>
        </w:rPr>
        <w:t>-</w:t>
      </w:r>
      <w:r w:rsidR="00A50EBF" w:rsidRPr="006C5124">
        <w:rPr>
          <w:rFonts w:ascii="Century Gothic" w:eastAsia="Times New Roman" w:hAnsi="Century Gothic"/>
          <w:sz w:val="22"/>
          <w:szCs w:val="22"/>
          <w:lang w:eastAsia="en-US"/>
          <w14:ligatures w14:val="standardContextual"/>
        </w:rPr>
        <w:t xml:space="preserve">winning Bad Sisters is back for a second season and </w:t>
      </w:r>
      <w:r w:rsidR="0059373D" w:rsidRPr="006C5124">
        <w:rPr>
          <w:rFonts w:ascii="Century Gothic" w:eastAsia="Times New Roman" w:hAnsi="Century Gothic"/>
          <w:sz w:val="22"/>
          <w:szCs w:val="22"/>
          <w:lang w:eastAsia="en-US"/>
          <w14:ligatures w14:val="standardContextual"/>
        </w:rPr>
        <w:t xml:space="preserve">fans </w:t>
      </w:r>
      <w:r w:rsidR="00276FE6" w:rsidRPr="006C5124">
        <w:rPr>
          <w:rFonts w:ascii="Century Gothic" w:eastAsia="Times New Roman" w:hAnsi="Century Gothic"/>
          <w:sz w:val="22"/>
          <w:szCs w:val="22"/>
          <w:lang w:eastAsia="en-US"/>
          <w14:ligatures w14:val="standardContextual"/>
        </w:rPr>
        <w:t xml:space="preserve">can visit familiar on-screen locations such as </w:t>
      </w:r>
      <w:r w:rsidR="00282D7F" w:rsidRPr="006C5124">
        <w:rPr>
          <w:rFonts w:ascii="Century Gothic" w:eastAsia="Times New Roman" w:hAnsi="Century Gothic"/>
          <w:sz w:val="22"/>
          <w:szCs w:val="22"/>
          <w:lang w:eastAsia="en-US"/>
          <w14:ligatures w14:val="standardContextual"/>
        </w:rPr>
        <w:t xml:space="preserve">the Forty Foot </w:t>
      </w:r>
      <w:r w:rsidR="000D15BE" w:rsidRPr="006C5124">
        <w:rPr>
          <w:rFonts w:ascii="Century Gothic" w:eastAsia="Times New Roman" w:hAnsi="Century Gothic"/>
          <w:sz w:val="22"/>
          <w:szCs w:val="22"/>
          <w:lang w:eastAsia="en-US"/>
          <w14:ligatures w14:val="standardContextual"/>
        </w:rPr>
        <w:t xml:space="preserve">swimming spot </w:t>
      </w:r>
      <w:r w:rsidR="00C9753A" w:rsidRPr="006C5124">
        <w:rPr>
          <w:rFonts w:ascii="Century Gothic" w:eastAsia="Times New Roman" w:hAnsi="Century Gothic"/>
          <w:sz w:val="22"/>
          <w:szCs w:val="22"/>
          <w:lang w:eastAsia="en-US"/>
          <w14:ligatures w14:val="standardContextual"/>
        </w:rPr>
        <w:t>in Dublin</w:t>
      </w:r>
      <w:r w:rsidR="003E3508" w:rsidRPr="006C5124">
        <w:rPr>
          <w:rFonts w:ascii="Century Gothic" w:eastAsia="Times New Roman" w:hAnsi="Century Gothic"/>
          <w:sz w:val="22"/>
          <w:szCs w:val="22"/>
          <w:lang w:eastAsia="en-US"/>
          <w14:ligatures w14:val="standardContextual"/>
        </w:rPr>
        <w:t xml:space="preserve">, while </w:t>
      </w:r>
      <w:hyperlink r:id="rId28" w:history="1">
        <w:r w:rsidR="000D15BE" w:rsidRPr="006C5124">
          <w:rPr>
            <w:rStyle w:val="Hyperlink"/>
            <w:rFonts w:ascii="Century Gothic" w:eastAsia="Times New Roman" w:hAnsi="Century Gothic"/>
            <w:sz w:val="22"/>
            <w:szCs w:val="22"/>
            <w:lang w:eastAsia="en-US"/>
            <w14:ligatures w14:val="standardContextual"/>
          </w:rPr>
          <w:t>T</w:t>
        </w:r>
        <w:r w:rsidR="0015295B" w:rsidRPr="006C5124">
          <w:rPr>
            <w:rStyle w:val="Hyperlink"/>
            <w:rFonts w:ascii="Century Gothic" w:eastAsia="Times New Roman" w:hAnsi="Century Gothic"/>
            <w:sz w:val="22"/>
            <w:szCs w:val="22"/>
            <w:lang w:eastAsia="en-US"/>
            <w14:ligatures w14:val="standardContextual"/>
          </w:rPr>
          <w:t xml:space="preserve">he Banshees of </w:t>
        </w:r>
        <w:proofErr w:type="spellStart"/>
        <w:r w:rsidR="0015295B" w:rsidRPr="006C5124">
          <w:rPr>
            <w:rStyle w:val="Hyperlink"/>
            <w:rFonts w:ascii="Century Gothic" w:eastAsia="Times New Roman" w:hAnsi="Century Gothic"/>
            <w:sz w:val="22"/>
            <w:szCs w:val="22"/>
            <w:lang w:eastAsia="en-US"/>
            <w14:ligatures w14:val="standardContextual"/>
          </w:rPr>
          <w:t>Inisherin</w:t>
        </w:r>
        <w:proofErr w:type="spellEnd"/>
      </w:hyperlink>
      <w:r w:rsidR="0015295B" w:rsidRPr="006C5124">
        <w:rPr>
          <w:rFonts w:ascii="Century Gothic" w:eastAsia="Times New Roman" w:hAnsi="Century Gothic"/>
          <w:sz w:val="22"/>
          <w:szCs w:val="22"/>
          <w:lang w:eastAsia="en-US"/>
          <w14:ligatures w14:val="standardContextual"/>
        </w:rPr>
        <w:t xml:space="preserve"> </w:t>
      </w:r>
      <w:r w:rsidR="003E3508" w:rsidRPr="006C5124">
        <w:rPr>
          <w:rFonts w:ascii="Century Gothic" w:eastAsia="Times New Roman" w:hAnsi="Century Gothic"/>
          <w:sz w:val="22"/>
          <w:szCs w:val="22"/>
          <w:lang w:eastAsia="en-US"/>
          <w14:ligatures w14:val="standardContextual"/>
        </w:rPr>
        <w:t>devotees</w:t>
      </w:r>
      <w:r w:rsidR="00B7050A" w:rsidRPr="006C5124">
        <w:rPr>
          <w:rFonts w:ascii="Century Gothic" w:eastAsia="Times New Roman" w:hAnsi="Century Gothic"/>
          <w:sz w:val="22"/>
          <w:szCs w:val="22"/>
          <w:lang w:eastAsia="en-US"/>
          <w14:ligatures w14:val="standardContextual"/>
        </w:rPr>
        <w:t xml:space="preserve"> </w:t>
      </w:r>
      <w:r w:rsidR="000D15BE" w:rsidRPr="006C5124">
        <w:rPr>
          <w:rFonts w:ascii="Century Gothic" w:eastAsia="Times New Roman" w:hAnsi="Century Gothic"/>
          <w:sz w:val="22"/>
          <w:szCs w:val="22"/>
          <w:lang w:eastAsia="en-US"/>
          <w14:ligatures w14:val="standardContextual"/>
        </w:rPr>
        <w:t>should head to</w:t>
      </w:r>
      <w:r w:rsidR="006100B7" w:rsidRPr="006C5124">
        <w:rPr>
          <w:rFonts w:ascii="Century Gothic" w:eastAsia="Times New Roman" w:hAnsi="Century Gothic"/>
          <w:sz w:val="22"/>
          <w:szCs w:val="22"/>
          <w:lang w:eastAsia="en-US"/>
          <w14:ligatures w14:val="standardContextual"/>
        </w:rPr>
        <w:t xml:space="preserve"> </w:t>
      </w:r>
      <w:r w:rsidR="00B7050A" w:rsidRPr="006C5124">
        <w:rPr>
          <w:rFonts w:ascii="Century Gothic" w:eastAsia="Times New Roman" w:hAnsi="Century Gothic"/>
          <w:sz w:val="22"/>
          <w:szCs w:val="22"/>
          <w:lang w:eastAsia="en-US"/>
          <w14:ligatures w14:val="standardContextual"/>
        </w:rPr>
        <w:t>Achill Island</w:t>
      </w:r>
      <w:r w:rsidR="000D15BE" w:rsidRPr="006C5124">
        <w:rPr>
          <w:rFonts w:ascii="Century Gothic" w:eastAsia="Times New Roman" w:hAnsi="Century Gothic"/>
          <w:sz w:val="22"/>
          <w:szCs w:val="22"/>
          <w:lang w:eastAsia="en-US"/>
          <w14:ligatures w14:val="standardContextual"/>
        </w:rPr>
        <w:t xml:space="preserve"> in County Galway</w:t>
      </w:r>
      <w:r w:rsidR="00B7050A" w:rsidRPr="006C5124">
        <w:rPr>
          <w:rFonts w:ascii="Century Gothic" w:eastAsia="Times New Roman" w:hAnsi="Century Gothic"/>
          <w:sz w:val="22"/>
          <w:szCs w:val="22"/>
          <w:lang w:eastAsia="en-US"/>
          <w14:ligatures w14:val="standardContextual"/>
        </w:rPr>
        <w:t xml:space="preserve"> and </w:t>
      </w:r>
      <w:r w:rsidR="000D15BE" w:rsidRPr="006C5124">
        <w:rPr>
          <w:rFonts w:ascii="Century Gothic" w:eastAsia="Times New Roman" w:hAnsi="Century Gothic"/>
          <w:sz w:val="22"/>
          <w:szCs w:val="22"/>
          <w:lang w:eastAsia="en-US"/>
          <w14:ligatures w14:val="standardContextual"/>
        </w:rPr>
        <w:t>Inis M</w:t>
      </w:r>
      <w:r w:rsidR="006C5124" w:rsidRPr="006C5124">
        <w:rPr>
          <w:rFonts w:ascii="Century Gothic" w:eastAsia="Times New Roman" w:hAnsi="Century Gothic"/>
          <w:sz w:val="22"/>
          <w:szCs w:val="22"/>
          <w:lang w:eastAsia="en-US"/>
          <w14:ligatures w14:val="standardContextual"/>
        </w:rPr>
        <w:t>ó</w:t>
      </w:r>
      <w:r w:rsidR="000D15BE" w:rsidRPr="006C5124">
        <w:rPr>
          <w:rFonts w:ascii="Century Gothic" w:eastAsia="Times New Roman" w:hAnsi="Century Gothic"/>
          <w:sz w:val="22"/>
          <w:szCs w:val="22"/>
          <w:lang w:eastAsia="en-US"/>
          <w14:ligatures w14:val="standardContextual"/>
        </w:rPr>
        <w:t xml:space="preserve">r in County Galway. For </w:t>
      </w:r>
      <w:hyperlink r:id="rId29" w:history="1">
        <w:r w:rsidR="000D15BE" w:rsidRPr="006C5124">
          <w:rPr>
            <w:rStyle w:val="Hyperlink"/>
            <w:rFonts w:ascii="Century Gothic" w:eastAsia="Times New Roman" w:hAnsi="Century Gothic"/>
            <w:sz w:val="22"/>
            <w:szCs w:val="22"/>
            <w:lang w:eastAsia="en-US"/>
            <w14:ligatures w14:val="standardContextual"/>
          </w:rPr>
          <w:t>Game of Thrones</w:t>
        </w:r>
      </w:hyperlink>
      <w:r w:rsidR="006C5124" w:rsidRPr="006C5124">
        <w:rPr>
          <w:rFonts w:ascii="Century Gothic" w:eastAsia="Times New Roman" w:hAnsi="Century Gothic"/>
          <w:sz w:val="18"/>
          <w:szCs w:val="18"/>
          <w:lang w:eastAsia="en-US"/>
          <w14:ligatures w14:val="standardContextual"/>
        </w:rPr>
        <w:t>®</w:t>
      </w:r>
      <w:r w:rsidR="006C5124">
        <w:rPr>
          <w:rFonts w:ascii="Century Gothic" w:eastAsia="Times New Roman" w:hAnsi="Century Gothic"/>
          <w:sz w:val="22"/>
          <w:szCs w:val="22"/>
          <w:lang w:eastAsia="en-US"/>
          <w14:ligatures w14:val="standardContextual"/>
        </w:rPr>
        <w:t xml:space="preserve"> </w:t>
      </w:r>
      <w:r w:rsidR="00D0185B" w:rsidRPr="006C5124">
        <w:rPr>
          <w:rFonts w:ascii="Century Gothic" w:eastAsia="Times New Roman" w:hAnsi="Century Gothic"/>
          <w:sz w:val="22"/>
          <w:szCs w:val="22"/>
          <w:lang w:eastAsia="en-US"/>
          <w14:ligatures w14:val="standardContextual"/>
        </w:rPr>
        <w:t>aficionados</w:t>
      </w:r>
      <w:r w:rsidR="000D15BE" w:rsidRPr="006C5124">
        <w:rPr>
          <w:rFonts w:ascii="Century Gothic" w:eastAsia="Times New Roman" w:hAnsi="Century Gothic"/>
          <w:sz w:val="22"/>
          <w:szCs w:val="22"/>
          <w:lang w:eastAsia="en-US"/>
          <w14:ligatures w14:val="standardContextual"/>
        </w:rPr>
        <w:t>, there are more than</w:t>
      </w:r>
      <w:r w:rsidR="00932E10" w:rsidRPr="006C5124">
        <w:rPr>
          <w:rFonts w:ascii="Century Gothic" w:eastAsia="Times New Roman" w:hAnsi="Century Gothic"/>
          <w:sz w:val="22"/>
          <w:szCs w:val="22"/>
          <w:lang w:eastAsia="en-US"/>
          <w14:ligatures w14:val="standardContextual"/>
        </w:rPr>
        <w:t xml:space="preserve"> </w:t>
      </w:r>
      <w:r w:rsidR="006C5124">
        <w:rPr>
          <w:rFonts w:ascii="Century Gothic" w:eastAsia="Times New Roman" w:hAnsi="Century Gothic"/>
          <w:sz w:val="22"/>
          <w:szCs w:val="22"/>
          <w:lang w:eastAsia="en-US"/>
          <w14:ligatures w14:val="standardContextual"/>
        </w:rPr>
        <w:t>25</w:t>
      </w:r>
      <w:r w:rsidR="00932E10" w:rsidRPr="006C5124">
        <w:rPr>
          <w:rFonts w:ascii="Century Gothic" w:eastAsia="Times New Roman" w:hAnsi="Century Gothic"/>
          <w:sz w:val="22"/>
          <w:szCs w:val="22"/>
          <w:lang w:eastAsia="en-US"/>
          <w14:ligatures w14:val="standardContextual"/>
        </w:rPr>
        <w:t xml:space="preserve"> film locations in </w:t>
      </w:r>
      <w:r w:rsidR="00FB57D5" w:rsidRPr="006C5124">
        <w:rPr>
          <w:rFonts w:ascii="Century Gothic" w:eastAsia="Times New Roman" w:hAnsi="Century Gothic"/>
          <w:sz w:val="22"/>
          <w:szCs w:val="22"/>
          <w:lang w:eastAsia="en-US"/>
          <w14:ligatures w14:val="standardContextual"/>
        </w:rPr>
        <w:t>Northern Ireland</w:t>
      </w:r>
      <w:r w:rsidR="006C5124" w:rsidRPr="006C5124">
        <w:rPr>
          <w:rFonts w:ascii="Century Gothic" w:eastAsia="Times New Roman" w:hAnsi="Century Gothic"/>
          <w:sz w:val="22"/>
          <w:szCs w:val="22"/>
          <w:lang w:eastAsia="en-US"/>
          <w14:ligatures w14:val="standardContextual"/>
        </w:rPr>
        <w:t xml:space="preserve"> as well as a </w:t>
      </w:r>
      <w:hyperlink r:id="rId30" w:history="1">
        <w:r w:rsidR="006C5124" w:rsidRPr="006C5124">
          <w:rPr>
            <w:rStyle w:val="Hyperlink"/>
            <w:rFonts w:ascii="Century Gothic" w:eastAsia="Times New Roman" w:hAnsi="Century Gothic"/>
            <w:sz w:val="22"/>
            <w:szCs w:val="22"/>
            <w:lang w:eastAsia="en-US"/>
            <w14:ligatures w14:val="standardContextual"/>
          </w:rPr>
          <w:t>Game of Thrones Studio Tour</w:t>
        </w:r>
      </w:hyperlink>
      <w:r w:rsidR="000D15BE" w:rsidRPr="006C5124">
        <w:rPr>
          <w:rFonts w:ascii="Century Gothic" w:eastAsia="Times New Roman" w:hAnsi="Century Gothic"/>
          <w:sz w:val="22"/>
          <w:szCs w:val="22"/>
          <w:lang w:eastAsia="en-US"/>
          <w14:ligatures w14:val="standardContextual"/>
        </w:rPr>
        <w:t>, while Derry Girls fans should hotfoot it to Derry-Londonderry for tours, teas and more</w:t>
      </w:r>
      <w:r w:rsidR="00931D04" w:rsidRPr="006C5124">
        <w:rPr>
          <w:rFonts w:ascii="Century Gothic" w:eastAsia="Times New Roman" w:hAnsi="Century Gothic"/>
          <w:sz w:val="22"/>
          <w:szCs w:val="22"/>
          <w:lang w:eastAsia="en-US"/>
          <w14:ligatures w14:val="standardContextual"/>
        </w:rPr>
        <w:t xml:space="preserve">. </w:t>
      </w:r>
    </w:p>
    <w:p w14:paraId="3B1EBCE6" w14:textId="77777777" w:rsidR="004323B9" w:rsidRPr="006C5124" w:rsidRDefault="004323B9" w:rsidP="00863B35">
      <w:pPr>
        <w:rPr>
          <w:rFonts w:ascii="Century Gothic" w:eastAsia="Times New Roman" w:hAnsi="Century Gothic"/>
          <w:sz w:val="22"/>
          <w:szCs w:val="22"/>
          <w:lang w:eastAsia="en-US"/>
          <w14:ligatures w14:val="standardContextual"/>
        </w:rPr>
      </w:pPr>
    </w:p>
    <w:p w14:paraId="7E51A628" w14:textId="705CC779" w:rsidR="00F800A8" w:rsidRPr="006C5124" w:rsidRDefault="000D15BE" w:rsidP="000D15BE">
      <w:pPr>
        <w:rPr>
          <w:rFonts w:ascii="Century Gothic" w:eastAsia="Times New Roman" w:hAnsi="Century Gothic"/>
          <w:b/>
          <w:bCs/>
          <w:sz w:val="22"/>
          <w:szCs w:val="22"/>
          <w:lang w:eastAsia="en-US"/>
          <w14:ligatures w14:val="standardContextual"/>
        </w:rPr>
      </w:pPr>
      <w:r w:rsidRPr="006C5124">
        <w:rPr>
          <w:rFonts w:ascii="Century Gothic" w:eastAsia="Times New Roman" w:hAnsi="Century Gothic"/>
          <w:b/>
          <w:bCs/>
          <w:sz w:val="22"/>
          <w:szCs w:val="22"/>
          <w:lang w:eastAsia="en-US"/>
          <w14:ligatures w14:val="standardContextual"/>
        </w:rPr>
        <w:t>Trend: “Going eco”</w:t>
      </w:r>
      <w:r w:rsidR="0036600C" w:rsidRPr="006C5124">
        <w:rPr>
          <w:rFonts w:ascii="Century Gothic" w:eastAsia="Times New Roman" w:hAnsi="Century Gothic"/>
          <w:b/>
          <w:bCs/>
          <w:sz w:val="22"/>
          <w:szCs w:val="22"/>
          <w:lang w:eastAsia="en-US"/>
          <w14:ligatures w14:val="standardContextual"/>
        </w:rPr>
        <w:t xml:space="preserve"> </w:t>
      </w:r>
    </w:p>
    <w:p w14:paraId="11352989" w14:textId="3A1A54B9" w:rsidR="00B61E17" w:rsidRPr="006C5124" w:rsidRDefault="00F800A8" w:rsidP="00B61E17">
      <w:pPr>
        <w:rPr>
          <w:rFonts w:ascii="Century Gothic" w:eastAsia="Times New Roman" w:hAnsi="Century Gothic"/>
          <w:sz w:val="22"/>
          <w:szCs w:val="22"/>
          <w:lang w:eastAsia="en-US"/>
          <w14:ligatures w14:val="standardContextual"/>
        </w:rPr>
      </w:pPr>
      <w:r w:rsidRPr="006C5124">
        <w:rPr>
          <w:rFonts w:ascii="Century Gothic" w:eastAsia="Times New Roman" w:hAnsi="Century Gothic"/>
          <w:sz w:val="22"/>
          <w:szCs w:val="22"/>
          <w:lang w:eastAsia="en-US"/>
          <w14:ligatures w14:val="standardContextual"/>
        </w:rPr>
        <w:t xml:space="preserve">While tourist hotspots remain popular, Forbes is predicting a greater interest in sustainable holidays </w:t>
      </w:r>
      <w:r w:rsidR="00F11390" w:rsidRPr="006C5124">
        <w:rPr>
          <w:rFonts w:ascii="Century Gothic" w:eastAsia="Times New Roman" w:hAnsi="Century Gothic"/>
          <w:sz w:val="22"/>
          <w:szCs w:val="22"/>
          <w:lang w:eastAsia="en-US"/>
          <w14:ligatures w14:val="standardContextual"/>
        </w:rPr>
        <w:t>that</w:t>
      </w:r>
      <w:r w:rsidRPr="006C5124">
        <w:rPr>
          <w:rFonts w:ascii="Century Gothic" w:eastAsia="Times New Roman" w:hAnsi="Century Gothic"/>
          <w:sz w:val="22"/>
          <w:szCs w:val="22"/>
          <w:lang w:eastAsia="en-US"/>
          <w14:ligatures w14:val="standardContextual"/>
        </w:rPr>
        <w:t xml:space="preserve"> allow eco-conscious travellers to </w:t>
      </w:r>
      <w:r w:rsidR="000D15BE" w:rsidRPr="006C5124">
        <w:rPr>
          <w:rFonts w:ascii="Century Gothic" w:eastAsia="Times New Roman" w:hAnsi="Century Gothic"/>
          <w:sz w:val="22"/>
          <w:szCs w:val="22"/>
          <w:lang w:eastAsia="en-US"/>
          <w14:ligatures w14:val="standardContextual"/>
        </w:rPr>
        <w:t>explore with less of an impact</w:t>
      </w:r>
      <w:r w:rsidRPr="006C5124">
        <w:rPr>
          <w:rFonts w:ascii="Century Gothic" w:eastAsia="Times New Roman" w:hAnsi="Century Gothic"/>
          <w:sz w:val="22"/>
          <w:szCs w:val="22"/>
          <w:lang w:eastAsia="en-US"/>
          <w14:ligatures w14:val="standardContextual"/>
        </w:rPr>
        <w:t>.</w:t>
      </w:r>
      <w:r w:rsidR="000D15BE" w:rsidRPr="006C5124">
        <w:rPr>
          <w:rFonts w:ascii="Century Gothic" w:eastAsia="Times New Roman" w:hAnsi="Century Gothic"/>
          <w:sz w:val="22"/>
          <w:szCs w:val="22"/>
          <w:lang w:eastAsia="en-US"/>
          <w14:ligatures w14:val="standardContextual"/>
        </w:rPr>
        <w:t xml:space="preserve"> With </w:t>
      </w:r>
      <w:r w:rsidR="00BE7BCA" w:rsidRPr="006C5124">
        <w:rPr>
          <w:rFonts w:ascii="Century Gothic" w:eastAsia="Times New Roman" w:hAnsi="Century Gothic"/>
          <w:sz w:val="22"/>
          <w:szCs w:val="22"/>
          <w:lang w:eastAsia="en-US"/>
          <w14:ligatures w14:val="standardContextual"/>
        </w:rPr>
        <w:t xml:space="preserve">unspoilt </w:t>
      </w:r>
      <w:r w:rsidR="00C21619" w:rsidRPr="006C5124">
        <w:rPr>
          <w:rFonts w:ascii="Century Gothic" w:eastAsia="Times New Roman" w:hAnsi="Century Gothic"/>
          <w:sz w:val="22"/>
          <w:szCs w:val="22"/>
          <w:lang w:eastAsia="en-US"/>
          <w14:ligatures w14:val="standardContextual"/>
        </w:rPr>
        <w:t>countryside</w:t>
      </w:r>
      <w:r w:rsidR="00BE7BCA" w:rsidRPr="006C5124">
        <w:rPr>
          <w:rFonts w:ascii="Century Gothic" w:eastAsia="Times New Roman" w:hAnsi="Century Gothic"/>
          <w:sz w:val="22"/>
          <w:szCs w:val="22"/>
          <w:lang w:eastAsia="en-US"/>
          <w14:ligatures w14:val="standardContextual"/>
        </w:rPr>
        <w:t>, pristine beaches</w:t>
      </w:r>
      <w:r w:rsidR="00E70681" w:rsidRPr="006C5124">
        <w:rPr>
          <w:rFonts w:ascii="Century Gothic" w:eastAsia="Times New Roman" w:hAnsi="Century Gothic"/>
          <w:sz w:val="22"/>
          <w:szCs w:val="22"/>
          <w:lang w:eastAsia="en-US"/>
          <w14:ligatures w14:val="standardContextual"/>
        </w:rPr>
        <w:t>,</w:t>
      </w:r>
      <w:r w:rsidR="00BE7BCA" w:rsidRPr="006C5124">
        <w:rPr>
          <w:rFonts w:ascii="Century Gothic" w:eastAsia="Times New Roman" w:hAnsi="Century Gothic"/>
          <w:sz w:val="22"/>
          <w:szCs w:val="22"/>
          <w:lang w:eastAsia="en-US"/>
          <w14:ligatures w14:val="standardContextual"/>
        </w:rPr>
        <w:t xml:space="preserve"> </w:t>
      </w:r>
      <w:r w:rsidR="00C21619" w:rsidRPr="006C5124">
        <w:rPr>
          <w:rFonts w:ascii="Century Gothic" w:eastAsia="Times New Roman" w:hAnsi="Century Gothic"/>
          <w:sz w:val="22"/>
          <w:szCs w:val="22"/>
          <w:lang w:eastAsia="en-US"/>
          <w14:ligatures w14:val="standardContextual"/>
        </w:rPr>
        <w:t xml:space="preserve">acres of </w:t>
      </w:r>
      <w:r w:rsidR="0036600C" w:rsidRPr="006C5124">
        <w:rPr>
          <w:rFonts w:ascii="Century Gothic" w:eastAsia="Times New Roman" w:hAnsi="Century Gothic"/>
          <w:sz w:val="22"/>
          <w:szCs w:val="22"/>
          <w:lang w:eastAsia="en-US"/>
          <w14:ligatures w14:val="standardContextual"/>
        </w:rPr>
        <w:t>sustainable farmland</w:t>
      </w:r>
      <w:r w:rsidR="00E70681" w:rsidRPr="006C5124">
        <w:rPr>
          <w:rFonts w:ascii="Century Gothic" w:eastAsia="Times New Roman" w:hAnsi="Century Gothic"/>
          <w:sz w:val="22"/>
          <w:szCs w:val="22"/>
          <w:lang w:eastAsia="en-US"/>
          <w14:ligatures w14:val="standardContextual"/>
        </w:rPr>
        <w:t xml:space="preserve"> and an abundance of eco-friendly accommodation</w:t>
      </w:r>
      <w:r w:rsidR="000D15BE" w:rsidRPr="006C5124">
        <w:rPr>
          <w:rFonts w:ascii="Century Gothic" w:eastAsia="Times New Roman" w:hAnsi="Century Gothic"/>
          <w:sz w:val="22"/>
          <w:szCs w:val="22"/>
          <w:lang w:eastAsia="en-US"/>
          <w14:ligatures w14:val="standardContextual"/>
        </w:rPr>
        <w:t xml:space="preserve"> and public transport</w:t>
      </w:r>
      <w:r w:rsidR="00E70681" w:rsidRPr="006C5124">
        <w:rPr>
          <w:rFonts w:ascii="Century Gothic" w:eastAsia="Times New Roman" w:hAnsi="Century Gothic"/>
          <w:sz w:val="22"/>
          <w:szCs w:val="22"/>
          <w:lang w:eastAsia="en-US"/>
          <w14:ligatures w14:val="standardContextual"/>
        </w:rPr>
        <w:t>,</w:t>
      </w:r>
      <w:r w:rsidR="0036600C" w:rsidRPr="006C5124">
        <w:rPr>
          <w:rFonts w:ascii="Century Gothic" w:eastAsia="Times New Roman" w:hAnsi="Century Gothic"/>
          <w:sz w:val="22"/>
          <w:szCs w:val="22"/>
          <w:lang w:eastAsia="en-US"/>
          <w14:ligatures w14:val="standardContextual"/>
        </w:rPr>
        <w:t xml:space="preserve"> </w:t>
      </w:r>
      <w:r w:rsidR="00F205C8" w:rsidRPr="006C5124">
        <w:rPr>
          <w:rFonts w:ascii="Century Gothic" w:eastAsia="Times New Roman" w:hAnsi="Century Gothic"/>
          <w:sz w:val="22"/>
          <w:szCs w:val="22"/>
          <w:lang w:eastAsia="en-US"/>
          <w14:ligatures w14:val="standardContextual"/>
        </w:rPr>
        <w:t xml:space="preserve">Ireland is a magnet for </w:t>
      </w:r>
      <w:r w:rsidR="0036600C" w:rsidRPr="006C5124">
        <w:rPr>
          <w:rFonts w:ascii="Century Gothic" w:eastAsia="Times New Roman" w:hAnsi="Century Gothic"/>
          <w:sz w:val="22"/>
          <w:szCs w:val="22"/>
          <w:lang w:eastAsia="en-US"/>
          <w14:ligatures w14:val="standardContextual"/>
        </w:rPr>
        <w:t>environmentally conscious travellers</w:t>
      </w:r>
      <w:r w:rsidR="00E70681" w:rsidRPr="006C5124">
        <w:rPr>
          <w:rFonts w:ascii="Century Gothic" w:eastAsia="Times New Roman" w:hAnsi="Century Gothic"/>
          <w:sz w:val="22"/>
          <w:szCs w:val="22"/>
          <w:lang w:eastAsia="en-US"/>
          <w14:ligatures w14:val="standardContextual"/>
        </w:rPr>
        <w:t>.</w:t>
      </w:r>
      <w:r w:rsidR="0061366E" w:rsidRPr="006C5124">
        <w:rPr>
          <w:rFonts w:ascii="Century Gothic" w:eastAsia="Times New Roman" w:hAnsi="Century Gothic"/>
          <w:sz w:val="22"/>
          <w:szCs w:val="22"/>
          <w:lang w:eastAsia="en-US"/>
          <w14:ligatures w14:val="standardContextual"/>
        </w:rPr>
        <w:t xml:space="preserve"> </w:t>
      </w:r>
      <w:r w:rsidR="00B87B36" w:rsidRPr="006C5124">
        <w:rPr>
          <w:rFonts w:ascii="Century Gothic" w:eastAsia="Times New Roman" w:hAnsi="Century Gothic"/>
          <w:sz w:val="22"/>
          <w:szCs w:val="22"/>
          <w:lang w:eastAsia="en-US"/>
          <w14:ligatures w14:val="standardContextual"/>
        </w:rPr>
        <w:t>Boasting super-</w:t>
      </w:r>
      <w:r w:rsidRPr="006C5124">
        <w:rPr>
          <w:rFonts w:ascii="Century Gothic" w:eastAsia="Times New Roman" w:hAnsi="Century Gothic"/>
          <w:sz w:val="22"/>
          <w:szCs w:val="22"/>
          <w:lang w:eastAsia="en-US"/>
          <w14:ligatures w14:val="standardContextual"/>
        </w:rPr>
        <w:t xml:space="preserve">cosy rural cabins, </w:t>
      </w:r>
      <w:hyperlink r:id="rId31" w:history="1">
        <w:r w:rsidR="0023692C" w:rsidRPr="006C5124">
          <w:rPr>
            <w:rStyle w:val="Hyperlink"/>
            <w:rFonts w:ascii="Century Gothic" w:eastAsia="Times New Roman" w:hAnsi="Century Gothic"/>
            <w:sz w:val="22"/>
            <w:szCs w:val="22"/>
            <w:lang w:eastAsia="en-US"/>
            <w14:ligatures w14:val="standardContextual"/>
          </w:rPr>
          <w:t>Ard Nahoo Eco Resort</w:t>
        </w:r>
      </w:hyperlink>
      <w:r w:rsidR="0023692C" w:rsidRPr="006C5124">
        <w:rPr>
          <w:rFonts w:ascii="Century Gothic" w:eastAsia="Times New Roman" w:hAnsi="Century Gothic"/>
          <w:sz w:val="22"/>
          <w:szCs w:val="22"/>
          <w:lang w:eastAsia="en-US"/>
          <w14:ligatures w14:val="standardContextual"/>
        </w:rPr>
        <w:t xml:space="preserve"> </w:t>
      </w:r>
      <w:r w:rsidRPr="006C5124">
        <w:rPr>
          <w:rFonts w:ascii="Century Gothic" w:eastAsia="Times New Roman" w:hAnsi="Century Gothic"/>
          <w:sz w:val="22"/>
          <w:szCs w:val="22"/>
          <w:lang w:eastAsia="en-US"/>
          <w14:ligatures w14:val="standardContextual"/>
        </w:rPr>
        <w:t xml:space="preserve">in </w:t>
      </w:r>
      <w:r w:rsidR="000D15BE" w:rsidRPr="006C5124">
        <w:rPr>
          <w:rFonts w:ascii="Century Gothic" w:eastAsia="Times New Roman" w:hAnsi="Century Gothic"/>
          <w:sz w:val="22"/>
          <w:szCs w:val="22"/>
          <w:lang w:eastAsia="en-US"/>
          <w14:ligatures w14:val="standardContextual"/>
        </w:rPr>
        <w:t xml:space="preserve">County </w:t>
      </w:r>
      <w:r w:rsidRPr="006C5124">
        <w:rPr>
          <w:rFonts w:ascii="Century Gothic" w:eastAsia="Times New Roman" w:hAnsi="Century Gothic"/>
          <w:sz w:val="22"/>
          <w:szCs w:val="22"/>
          <w:lang w:eastAsia="en-US"/>
          <w14:ligatures w14:val="standardContextual"/>
        </w:rPr>
        <w:t>Leitrim</w:t>
      </w:r>
      <w:r w:rsidR="003D0395" w:rsidRPr="006C5124">
        <w:rPr>
          <w:rFonts w:ascii="Century Gothic" w:eastAsia="Times New Roman" w:hAnsi="Century Gothic"/>
          <w:sz w:val="22"/>
          <w:szCs w:val="22"/>
          <w:lang w:eastAsia="en-US"/>
          <w14:ligatures w14:val="standardContextual"/>
        </w:rPr>
        <w:t xml:space="preserve"> </w:t>
      </w:r>
      <w:r w:rsidRPr="006C5124">
        <w:rPr>
          <w:rFonts w:ascii="Century Gothic" w:eastAsia="Times New Roman" w:hAnsi="Century Gothic"/>
          <w:sz w:val="22"/>
          <w:szCs w:val="22"/>
          <w:lang w:eastAsia="en-US"/>
          <w14:ligatures w14:val="standardContextual"/>
        </w:rPr>
        <w:t>has been voted one of the top eco-resorts worldwide</w:t>
      </w:r>
      <w:r w:rsidR="00935FB4" w:rsidRPr="006C5124">
        <w:rPr>
          <w:rFonts w:ascii="Century Gothic" w:eastAsia="Times New Roman" w:hAnsi="Century Gothic"/>
          <w:sz w:val="22"/>
          <w:szCs w:val="22"/>
          <w:lang w:eastAsia="en-US"/>
          <w14:ligatures w14:val="standardContextual"/>
        </w:rPr>
        <w:t xml:space="preserve">; </w:t>
      </w:r>
      <w:r w:rsidR="00980D8A" w:rsidRPr="006C5124">
        <w:rPr>
          <w:rFonts w:ascii="Century Gothic" w:eastAsia="Times New Roman" w:hAnsi="Century Gothic"/>
          <w:sz w:val="22"/>
          <w:szCs w:val="22"/>
          <w:lang w:eastAsia="en-US"/>
          <w14:ligatures w14:val="standardContextual"/>
        </w:rPr>
        <w:t>at</w:t>
      </w:r>
      <w:r w:rsidR="00696EE7" w:rsidRPr="006C5124">
        <w:rPr>
          <w:rFonts w:ascii="Century Gothic" w:eastAsia="Times New Roman" w:hAnsi="Century Gothic"/>
          <w:sz w:val="22"/>
          <w:szCs w:val="22"/>
          <w:lang w:eastAsia="en-US"/>
          <w14:ligatures w14:val="standardContextual"/>
        </w:rPr>
        <w:t xml:space="preserve"> </w:t>
      </w:r>
      <w:hyperlink r:id="rId32" w:history="1">
        <w:proofErr w:type="spellStart"/>
        <w:r w:rsidR="00696EE7" w:rsidRPr="006C5124">
          <w:rPr>
            <w:rStyle w:val="Hyperlink"/>
            <w:rFonts w:ascii="Century Gothic" w:eastAsia="Times New Roman" w:hAnsi="Century Gothic"/>
            <w:sz w:val="22"/>
            <w:szCs w:val="22"/>
            <w:lang w:eastAsia="en-US"/>
            <w14:ligatures w14:val="standardContextual"/>
          </w:rPr>
          <w:t>Blackstairs</w:t>
        </w:r>
        <w:proofErr w:type="spellEnd"/>
        <w:r w:rsidR="00696EE7" w:rsidRPr="006C5124">
          <w:rPr>
            <w:rStyle w:val="Hyperlink"/>
            <w:rFonts w:ascii="Century Gothic" w:eastAsia="Times New Roman" w:hAnsi="Century Gothic"/>
            <w:sz w:val="22"/>
            <w:szCs w:val="22"/>
            <w:lang w:eastAsia="en-US"/>
            <w14:ligatures w14:val="standardContextual"/>
          </w:rPr>
          <w:t xml:space="preserve"> Eco Trails</w:t>
        </w:r>
      </w:hyperlink>
      <w:r w:rsidRPr="006C5124">
        <w:rPr>
          <w:rStyle w:val="Hyperlink"/>
          <w:rFonts w:ascii="Century Gothic" w:eastAsia="Times New Roman" w:hAnsi="Century Gothic"/>
          <w:sz w:val="22"/>
          <w:szCs w:val="22"/>
          <w:lang w:eastAsia="en-US"/>
          <w14:ligatures w14:val="standardContextual"/>
        </w:rPr>
        <w:t xml:space="preserve"> </w:t>
      </w:r>
      <w:r w:rsidR="00980D8A" w:rsidRPr="006C5124">
        <w:rPr>
          <w:rFonts w:ascii="Century Gothic" w:eastAsia="Times New Roman" w:hAnsi="Century Gothic"/>
          <w:sz w:val="22"/>
          <w:szCs w:val="22"/>
          <w:lang w:eastAsia="en-US"/>
          <w14:ligatures w14:val="standardContextual"/>
        </w:rPr>
        <w:t xml:space="preserve">in </w:t>
      </w:r>
      <w:r w:rsidR="000D15BE" w:rsidRPr="006C5124">
        <w:rPr>
          <w:rFonts w:ascii="Century Gothic" w:eastAsia="Times New Roman" w:hAnsi="Century Gothic"/>
          <w:sz w:val="22"/>
          <w:szCs w:val="22"/>
          <w:lang w:eastAsia="en-US"/>
          <w14:ligatures w14:val="standardContextual"/>
        </w:rPr>
        <w:t xml:space="preserve">County </w:t>
      </w:r>
      <w:r w:rsidR="00980D8A" w:rsidRPr="006C5124">
        <w:rPr>
          <w:rFonts w:ascii="Century Gothic" w:eastAsia="Times New Roman" w:hAnsi="Century Gothic"/>
          <w:sz w:val="22"/>
          <w:szCs w:val="22"/>
          <w:lang w:eastAsia="en-US"/>
          <w14:ligatures w14:val="standardContextual"/>
        </w:rPr>
        <w:t>Carlow, visitors can enjoy foraging workshops, Celtic tree trails and more</w:t>
      </w:r>
      <w:r w:rsidR="00935FB4" w:rsidRPr="006C5124">
        <w:rPr>
          <w:rFonts w:ascii="Century Gothic" w:eastAsia="Times New Roman" w:hAnsi="Century Gothic"/>
          <w:sz w:val="22"/>
          <w:szCs w:val="22"/>
          <w:lang w:eastAsia="en-US"/>
          <w14:ligatures w14:val="standardContextual"/>
        </w:rPr>
        <w:t>;</w:t>
      </w:r>
      <w:r w:rsidR="00564638" w:rsidRPr="006C5124">
        <w:rPr>
          <w:rFonts w:ascii="Century Gothic" w:eastAsia="Times New Roman" w:hAnsi="Century Gothic"/>
          <w:sz w:val="22"/>
          <w:szCs w:val="22"/>
          <w:lang w:eastAsia="en-US"/>
          <w14:ligatures w14:val="standardContextual"/>
        </w:rPr>
        <w:t xml:space="preserve"> and </w:t>
      </w:r>
      <w:hyperlink r:id="rId33" w:history="1">
        <w:proofErr w:type="spellStart"/>
        <w:r w:rsidR="00564638" w:rsidRPr="006C5124">
          <w:rPr>
            <w:rStyle w:val="Hyperlink"/>
            <w:rFonts w:ascii="Century Gothic" w:eastAsia="Times New Roman" w:hAnsi="Century Gothic"/>
            <w:sz w:val="22"/>
            <w:szCs w:val="22"/>
            <w:lang w:eastAsia="en-US"/>
            <w14:ligatures w14:val="standardContextual"/>
          </w:rPr>
          <w:t>Clandeboyne</w:t>
        </w:r>
        <w:proofErr w:type="spellEnd"/>
        <w:r w:rsidR="00564638" w:rsidRPr="006C5124">
          <w:rPr>
            <w:rStyle w:val="Hyperlink"/>
            <w:rFonts w:ascii="Century Gothic" w:eastAsia="Times New Roman" w:hAnsi="Century Gothic"/>
            <w:sz w:val="22"/>
            <w:szCs w:val="22"/>
            <w:lang w:eastAsia="en-US"/>
            <w14:ligatures w14:val="standardContextual"/>
          </w:rPr>
          <w:t xml:space="preserve"> Lodge</w:t>
        </w:r>
      </w:hyperlink>
      <w:r w:rsidR="00564638" w:rsidRPr="006C5124">
        <w:rPr>
          <w:rFonts w:ascii="Century Gothic" w:eastAsia="Times New Roman" w:hAnsi="Century Gothic"/>
          <w:sz w:val="22"/>
          <w:szCs w:val="22"/>
          <w:lang w:eastAsia="en-US"/>
          <w14:ligatures w14:val="standardContextual"/>
        </w:rPr>
        <w:t xml:space="preserve">, just a short hop from Belfast </w:t>
      </w:r>
      <w:r w:rsidR="00B87B36" w:rsidRPr="006C5124">
        <w:rPr>
          <w:rFonts w:ascii="Century Gothic" w:eastAsia="Times New Roman" w:hAnsi="Century Gothic"/>
          <w:sz w:val="22"/>
          <w:szCs w:val="22"/>
          <w:lang w:eastAsia="en-US"/>
          <w14:ligatures w14:val="standardContextual"/>
        </w:rPr>
        <w:t>c</w:t>
      </w:r>
      <w:r w:rsidR="00564638" w:rsidRPr="006C5124">
        <w:rPr>
          <w:rFonts w:ascii="Century Gothic" w:eastAsia="Times New Roman" w:hAnsi="Century Gothic"/>
          <w:sz w:val="22"/>
          <w:szCs w:val="22"/>
          <w:lang w:eastAsia="en-US"/>
          <w14:ligatures w14:val="standardContextual"/>
        </w:rPr>
        <w:t>ity</w:t>
      </w:r>
      <w:r w:rsidR="00935FB4" w:rsidRPr="006C5124">
        <w:rPr>
          <w:rFonts w:ascii="Century Gothic" w:eastAsia="Times New Roman" w:hAnsi="Century Gothic"/>
          <w:sz w:val="22"/>
          <w:szCs w:val="22"/>
          <w:lang w:eastAsia="en-US"/>
          <w14:ligatures w14:val="standardContextual"/>
        </w:rPr>
        <w:t>, allows visitors to relax</w:t>
      </w:r>
      <w:r w:rsidR="00564638" w:rsidRPr="006C5124">
        <w:rPr>
          <w:rFonts w:ascii="Century Gothic" w:eastAsia="Times New Roman" w:hAnsi="Century Gothic"/>
          <w:sz w:val="22"/>
          <w:szCs w:val="22"/>
          <w:lang w:eastAsia="en-US"/>
          <w14:ligatures w14:val="standardContextual"/>
        </w:rPr>
        <w:t xml:space="preserve"> in a serene woodland setting. </w:t>
      </w:r>
      <w:r w:rsidR="00935FB4" w:rsidRPr="006C5124">
        <w:rPr>
          <w:rFonts w:ascii="Century Gothic" w:eastAsia="Times New Roman" w:hAnsi="Century Gothic"/>
          <w:sz w:val="22"/>
          <w:szCs w:val="22"/>
          <w:lang w:eastAsia="en-US"/>
          <w14:ligatures w14:val="standardContextual"/>
        </w:rPr>
        <w:t>Finally, for a great eco experience, try</w:t>
      </w:r>
      <w:r w:rsidR="00665417" w:rsidRPr="006C5124">
        <w:rPr>
          <w:rFonts w:ascii="Century Gothic" w:eastAsia="Times New Roman" w:hAnsi="Century Gothic"/>
          <w:sz w:val="22"/>
          <w:szCs w:val="22"/>
          <w:lang w:eastAsia="en-US"/>
          <w14:ligatures w14:val="standardContextual"/>
        </w:rPr>
        <w:t xml:space="preserve"> the Burren in County Clare, where an </w:t>
      </w:r>
      <w:hyperlink r:id="rId34" w:history="1">
        <w:r w:rsidR="00665417" w:rsidRPr="006C5124">
          <w:rPr>
            <w:rStyle w:val="Hyperlink"/>
            <w:rFonts w:ascii="Century Gothic" w:eastAsia="Times New Roman" w:hAnsi="Century Gothic"/>
            <w:sz w:val="22"/>
            <w:szCs w:val="22"/>
            <w:lang w:eastAsia="en-US"/>
            <w14:ligatures w14:val="standardContextual"/>
          </w:rPr>
          <w:t>eco-tourism network</w:t>
        </w:r>
      </w:hyperlink>
      <w:r w:rsidR="00665417" w:rsidRPr="006C5124">
        <w:rPr>
          <w:rFonts w:ascii="Century Gothic" w:eastAsia="Times New Roman" w:hAnsi="Century Gothic"/>
          <w:sz w:val="22"/>
          <w:szCs w:val="22"/>
          <w:lang w:eastAsia="en-US"/>
          <w14:ligatures w14:val="standardContextual"/>
        </w:rPr>
        <w:t xml:space="preserve"> works to engage with the landscape and environment sustainably. </w:t>
      </w:r>
    </w:p>
    <w:p w14:paraId="0B96B400" w14:textId="3457B55A" w:rsidR="00CB11E0" w:rsidRPr="006C5124" w:rsidRDefault="00CB11E0" w:rsidP="009F2202">
      <w:pPr>
        <w:rPr>
          <w:rFonts w:ascii="Century Gothic" w:eastAsia="Times New Roman" w:hAnsi="Century Gothic"/>
          <w:sz w:val="22"/>
          <w:szCs w:val="22"/>
          <w:lang w:eastAsia="en-US"/>
          <w14:ligatures w14:val="standardContextual"/>
        </w:rPr>
      </w:pPr>
    </w:p>
    <w:p w14:paraId="1A098916" w14:textId="77777777" w:rsidR="00545816" w:rsidRPr="006C5124" w:rsidRDefault="00545816" w:rsidP="009F2202">
      <w:pPr>
        <w:rPr>
          <w:rFonts w:ascii="Century Gothic" w:eastAsia="Times New Roman" w:hAnsi="Century Gothic"/>
          <w:sz w:val="22"/>
          <w:szCs w:val="22"/>
          <w:lang w:eastAsia="en-US"/>
          <w14:ligatures w14:val="standardContextual"/>
        </w:rPr>
      </w:pPr>
    </w:p>
    <w:p w14:paraId="56FF0939" w14:textId="77777777" w:rsidR="00B83DDF" w:rsidRPr="006C5124" w:rsidRDefault="00B83DDF" w:rsidP="00D67D58">
      <w:pPr>
        <w:rPr>
          <w:rFonts w:ascii="Century Gothic" w:eastAsia="Times New Roman" w:hAnsi="Century Gothic"/>
          <w:sz w:val="22"/>
          <w:szCs w:val="22"/>
        </w:rPr>
      </w:pPr>
    </w:p>
    <w:p w14:paraId="712BA8CA" w14:textId="77777777" w:rsidR="00B83DDF" w:rsidRPr="006C5124" w:rsidRDefault="00B83DDF" w:rsidP="00D67D58">
      <w:pPr>
        <w:rPr>
          <w:rFonts w:ascii="Century Gothic" w:eastAsia="Times New Roman" w:hAnsi="Century Gothic"/>
          <w:sz w:val="22"/>
          <w:szCs w:val="22"/>
        </w:rPr>
      </w:pPr>
    </w:p>
    <w:p w14:paraId="64AB315B" w14:textId="4C63298C" w:rsidR="00114B48" w:rsidRPr="006C5124" w:rsidRDefault="00114B48" w:rsidP="00114B48">
      <w:pPr>
        <w:rPr>
          <w:rFonts w:ascii="Century Gothic" w:eastAsia="Times New Roman" w:hAnsi="Century Gothic"/>
          <w:sz w:val="22"/>
          <w:szCs w:val="22"/>
          <w:lang w:eastAsia="en-US"/>
          <w14:ligatures w14:val="standardContextual"/>
        </w:rPr>
      </w:pPr>
    </w:p>
    <w:p w14:paraId="63C854D7" w14:textId="77777777" w:rsidR="002E7225" w:rsidRPr="006C5124" w:rsidRDefault="002E7225" w:rsidP="009F2202">
      <w:pPr>
        <w:rPr>
          <w:rFonts w:ascii="Century Gothic" w:eastAsia="Times New Roman" w:hAnsi="Century Gothic"/>
          <w:sz w:val="22"/>
          <w:szCs w:val="22"/>
          <w:lang w:eastAsia="en-US"/>
          <w14:ligatures w14:val="standardContextual"/>
        </w:rPr>
      </w:pPr>
    </w:p>
    <w:p w14:paraId="428317F5" w14:textId="27349200" w:rsidR="00D57E60" w:rsidRPr="006C5124" w:rsidRDefault="009449CE" w:rsidP="001E1DA0">
      <w:pPr>
        <w:rPr>
          <w:rFonts w:ascii="Century Gothic" w:eastAsia="Times New Roman" w:hAnsi="Century Gothic"/>
          <w:color w:val="FF0000"/>
          <w:sz w:val="22"/>
          <w:szCs w:val="22"/>
          <w:lang w:eastAsia="en-US"/>
          <w14:ligatures w14:val="standardContextual"/>
        </w:rPr>
      </w:pPr>
      <w:r w:rsidRPr="006C5124">
        <w:rPr>
          <w:rFonts w:ascii="Century Gothic" w:eastAsia="Times New Roman" w:hAnsi="Century Gothic"/>
          <w:color w:val="FF0000"/>
          <w:sz w:val="22"/>
          <w:szCs w:val="22"/>
          <w:lang w:eastAsia="en-US"/>
          <w14:ligatures w14:val="standardContextual"/>
        </w:rPr>
        <w:t xml:space="preserve"> </w:t>
      </w:r>
    </w:p>
    <w:p w14:paraId="5CEFD3DD" w14:textId="77777777" w:rsidR="00240886" w:rsidRPr="006C5124" w:rsidRDefault="00240886" w:rsidP="001E1DA0">
      <w:pPr>
        <w:rPr>
          <w:rFonts w:ascii="Century Gothic" w:eastAsia="Times New Roman" w:hAnsi="Century Gothic"/>
          <w:color w:val="333333"/>
          <w:sz w:val="22"/>
          <w:szCs w:val="22"/>
        </w:rPr>
      </w:pPr>
    </w:p>
    <w:sectPr w:rsidR="00240886" w:rsidRPr="006C512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42B10"/>
    <w:multiLevelType w:val="multilevel"/>
    <w:tmpl w:val="76702D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7D95BF0"/>
    <w:multiLevelType w:val="hybridMultilevel"/>
    <w:tmpl w:val="63A42484"/>
    <w:lvl w:ilvl="0" w:tplc="18090001">
      <w:start w:val="1"/>
      <w:numFmt w:val="bullet"/>
      <w:lvlText w:val=""/>
      <w:lvlJc w:val="left"/>
      <w:pPr>
        <w:ind w:left="762" w:hanging="360"/>
      </w:pPr>
      <w:rPr>
        <w:rFonts w:ascii="Symbol" w:hAnsi="Symbol" w:hint="default"/>
      </w:rPr>
    </w:lvl>
    <w:lvl w:ilvl="1" w:tplc="18090003" w:tentative="1">
      <w:start w:val="1"/>
      <w:numFmt w:val="bullet"/>
      <w:lvlText w:val="o"/>
      <w:lvlJc w:val="left"/>
      <w:pPr>
        <w:ind w:left="1482" w:hanging="360"/>
      </w:pPr>
      <w:rPr>
        <w:rFonts w:ascii="Courier New" w:hAnsi="Courier New" w:cs="Courier New" w:hint="default"/>
      </w:rPr>
    </w:lvl>
    <w:lvl w:ilvl="2" w:tplc="18090005" w:tentative="1">
      <w:start w:val="1"/>
      <w:numFmt w:val="bullet"/>
      <w:lvlText w:val=""/>
      <w:lvlJc w:val="left"/>
      <w:pPr>
        <w:ind w:left="2202" w:hanging="360"/>
      </w:pPr>
      <w:rPr>
        <w:rFonts w:ascii="Wingdings" w:hAnsi="Wingdings" w:hint="default"/>
      </w:rPr>
    </w:lvl>
    <w:lvl w:ilvl="3" w:tplc="18090001" w:tentative="1">
      <w:start w:val="1"/>
      <w:numFmt w:val="bullet"/>
      <w:lvlText w:val=""/>
      <w:lvlJc w:val="left"/>
      <w:pPr>
        <w:ind w:left="2922" w:hanging="360"/>
      </w:pPr>
      <w:rPr>
        <w:rFonts w:ascii="Symbol" w:hAnsi="Symbol" w:hint="default"/>
      </w:rPr>
    </w:lvl>
    <w:lvl w:ilvl="4" w:tplc="18090003" w:tentative="1">
      <w:start w:val="1"/>
      <w:numFmt w:val="bullet"/>
      <w:lvlText w:val="o"/>
      <w:lvlJc w:val="left"/>
      <w:pPr>
        <w:ind w:left="3642" w:hanging="360"/>
      </w:pPr>
      <w:rPr>
        <w:rFonts w:ascii="Courier New" w:hAnsi="Courier New" w:cs="Courier New" w:hint="default"/>
      </w:rPr>
    </w:lvl>
    <w:lvl w:ilvl="5" w:tplc="18090005" w:tentative="1">
      <w:start w:val="1"/>
      <w:numFmt w:val="bullet"/>
      <w:lvlText w:val=""/>
      <w:lvlJc w:val="left"/>
      <w:pPr>
        <w:ind w:left="4362" w:hanging="360"/>
      </w:pPr>
      <w:rPr>
        <w:rFonts w:ascii="Wingdings" w:hAnsi="Wingdings" w:hint="default"/>
      </w:rPr>
    </w:lvl>
    <w:lvl w:ilvl="6" w:tplc="18090001" w:tentative="1">
      <w:start w:val="1"/>
      <w:numFmt w:val="bullet"/>
      <w:lvlText w:val=""/>
      <w:lvlJc w:val="left"/>
      <w:pPr>
        <w:ind w:left="5082" w:hanging="360"/>
      </w:pPr>
      <w:rPr>
        <w:rFonts w:ascii="Symbol" w:hAnsi="Symbol" w:hint="default"/>
      </w:rPr>
    </w:lvl>
    <w:lvl w:ilvl="7" w:tplc="18090003" w:tentative="1">
      <w:start w:val="1"/>
      <w:numFmt w:val="bullet"/>
      <w:lvlText w:val="o"/>
      <w:lvlJc w:val="left"/>
      <w:pPr>
        <w:ind w:left="5802" w:hanging="360"/>
      </w:pPr>
      <w:rPr>
        <w:rFonts w:ascii="Courier New" w:hAnsi="Courier New" w:cs="Courier New" w:hint="default"/>
      </w:rPr>
    </w:lvl>
    <w:lvl w:ilvl="8" w:tplc="18090005" w:tentative="1">
      <w:start w:val="1"/>
      <w:numFmt w:val="bullet"/>
      <w:lvlText w:val=""/>
      <w:lvlJc w:val="left"/>
      <w:pPr>
        <w:ind w:left="6522" w:hanging="360"/>
      </w:pPr>
      <w:rPr>
        <w:rFonts w:ascii="Wingdings" w:hAnsi="Wingdings" w:hint="default"/>
      </w:rPr>
    </w:lvl>
  </w:abstractNum>
  <w:abstractNum w:abstractNumId="2" w15:restartNumberingAfterBreak="0">
    <w:nsid w:val="29BB3268"/>
    <w:multiLevelType w:val="hybridMultilevel"/>
    <w:tmpl w:val="229E82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4A74C46"/>
    <w:multiLevelType w:val="multilevel"/>
    <w:tmpl w:val="BEE03F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700E206F"/>
    <w:multiLevelType w:val="multilevel"/>
    <w:tmpl w:val="00F648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786D51FB"/>
    <w:multiLevelType w:val="hybridMultilevel"/>
    <w:tmpl w:val="B7F6E1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15910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051502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04737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7253335">
    <w:abstractNumId w:val="1"/>
  </w:num>
  <w:num w:numId="5" w16cid:durableId="1977374217">
    <w:abstractNumId w:val="5"/>
  </w:num>
  <w:num w:numId="6" w16cid:durableId="1467627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15C"/>
    <w:rsid w:val="00002F13"/>
    <w:rsid w:val="00003031"/>
    <w:rsid w:val="000040AA"/>
    <w:rsid w:val="0000499D"/>
    <w:rsid w:val="00007DD8"/>
    <w:rsid w:val="00040F5B"/>
    <w:rsid w:val="00042496"/>
    <w:rsid w:val="00047E58"/>
    <w:rsid w:val="000524CC"/>
    <w:rsid w:val="00062048"/>
    <w:rsid w:val="0006235F"/>
    <w:rsid w:val="00063E6F"/>
    <w:rsid w:val="00066085"/>
    <w:rsid w:val="000712ED"/>
    <w:rsid w:val="00071CE3"/>
    <w:rsid w:val="00094DD5"/>
    <w:rsid w:val="000B606A"/>
    <w:rsid w:val="000B7C60"/>
    <w:rsid w:val="000C0083"/>
    <w:rsid w:val="000C0B74"/>
    <w:rsid w:val="000C4C59"/>
    <w:rsid w:val="000C5C87"/>
    <w:rsid w:val="000D15BE"/>
    <w:rsid w:val="000D2A6B"/>
    <w:rsid w:val="000D5355"/>
    <w:rsid w:val="000D6E62"/>
    <w:rsid w:val="000D7DAF"/>
    <w:rsid w:val="000E010A"/>
    <w:rsid w:val="000E16DA"/>
    <w:rsid w:val="000E5206"/>
    <w:rsid w:val="000E607E"/>
    <w:rsid w:val="000E7F4C"/>
    <w:rsid w:val="000F3B1D"/>
    <w:rsid w:val="000F5C05"/>
    <w:rsid w:val="00100DAD"/>
    <w:rsid w:val="00102744"/>
    <w:rsid w:val="00114B48"/>
    <w:rsid w:val="00115ADB"/>
    <w:rsid w:val="00117A4D"/>
    <w:rsid w:val="00117EBF"/>
    <w:rsid w:val="001207EE"/>
    <w:rsid w:val="00122B67"/>
    <w:rsid w:val="00124F60"/>
    <w:rsid w:val="001266A9"/>
    <w:rsid w:val="00132F48"/>
    <w:rsid w:val="00133A79"/>
    <w:rsid w:val="00135D91"/>
    <w:rsid w:val="00142B74"/>
    <w:rsid w:val="0015295B"/>
    <w:rsid w:val="00152A0C"/>
    <w:rsid w:val="0016373C"/>
    <w:rsid w:val="0016699F"/>
    <w:rsid w:val="00183DBD"/>
    <w:rsid w:val="001851C3"/>
    <w:rsid w:val="00185ED7"/>
    <w:rsid w:val="00196DF9"/>
    <w:rsid w:val="001A0C0A"/>
    <w:rsid w:val="001A7229"/>
    <w:rsid w:val="001B0E79"/>
    <w:rsid w:val="001B37D3"/>
    <w:rsid w:val="001C006A"/>
    <w:rsid w:val="001C1D63"/>
    <w:rsid w:val="001C5AD5"/>
    <w:rsid w:val="001C7C5F"/>
    <w:rsid w:val="001D192D"/>
    <w:rsid w:val="001E0B8A"/>
    <w:rsid w:val="001E1DA0"/>
    <w:rsid w:val="001E5C79"/>
    <w:rsid w:val="00201CFE"/>
    <w:rsid w:val="002041C5"/>
    <w:rsid w:val="00214067"/>
    <w:rsid w:val="00216C79"/>
    <w:rsid w:val="00224CE8"/>
    <w:rsid w:val="0022641F"/>
    <w:rsid w:val="0023206D"/>
    <w:rsid w:val="00232B03"/>
    <w:rsid w:val="0023692C"/>
    <w:rsid w:val="00240886"/>
    <w:rsid w:val="00247ADC"/>
    <w:rsid w:val="00257AEB"/>
    <w:rsid w:val="002625FC"/>
    <w:rsid w:val="00265F8D"/>
    <w:rsid w:val="00270668"/>
    <w:rsid w:val="00271A84"/>
    <w:rsid w:val="0027377B"/>
    <w:rsid w:val="00276B82"/>
    <w:rsid w:val="00276FE6"/>
    <w:rsid w:val="002817FE"/>
    <w:rsid w:val="00282D7F"/>
    <w:rsid w:val="002872EE"/>
    <w:rsid w:val="002878FD"/>
    <w:rsid w:val="00290DFF"/>
    <w:rsid w:val="00291776"/>
    <w:rsid w:val="0029323B"/>
    <w:rsid w:val="002945C4"/>
    <w:rsid w:val="002A0CD4"/>
    <w:rsid w:val="002A7605"/>
    <w:rsid w:val="002B2724"/>
    <w:rsid w:val="002B4FB4"/>
    <w:rsid w:val="002C0574"/>
    <w:rsid w:val="002C4B6E"/>
    <w:rsid w:val="002C7241"/>
    <w:rsid w:val="002D10C1"/>
    <w:rsid w:val="002D1EAA"/>
    <w:rsid w:val="002D26FB"/>
    <w:rsid w:val="002D32F2"/>
    <w:rsid w:val="002D4F7B"/>
    <w:rsid w:val="002D5958"/>
    <w:rsid w:val="002E7225"/>
    <w:rsid w:val="002F277D"/>
    <w:rsid w:val="00310421"/>
    <w:rsid w:val="00326EDE"/>
    <w:rsid w:val="00327799"/>
    <w:rsid w:val="00335909"/>
    <w:rsid w:val="00335B10"/>
    <w:rsid w:val="00347741"/>
    <w:rsid w:val="00347FCA"/>
    <w:rsid w:val="00360726"/>
    <w:rsid w:val="00361A52"/>
    <w:rsid w:val="00361AF9"/>
    <w:rsid w:val="00362764"/>
    <w:rsid w:val="0036600C"/>
    <w:rsid w:val="00367118"/>
    <w:rsid w:val="0037075E"/>
    <w:rsid w:val="00387332"/>
    <w:rsid w:val="00394364"/>
    <w:rsid w:val="003A152A"/>
    <w:rsid w:val="003B2C3A"/>
    <w:rsid w:val="003C0E6B"/>
    <w:rsid w:val="003D0395"/>
    <w:rsid w:val="003D25B5"/>
    <w:rsid w:val="003E2B05"/>
    <w:rsid w:val="003E3508"/>
    <w:rsid w:val="003E6EE6"/>
    <w:rsid w:val="003F1D23"/>
    <w:rsid w:val="003F3F23"/>
    <w:rsid w:val="003F74BC"/>
    <w:rsid w:val="00403D72"/>
    <w:rsid w:val="00411348"/>
    <w:rsid w:val="00415BB5"/>
    <w:rsid w:val="00416EFE"/>
    <w:rsid w:val="004322AD"/>
    <w:rsid w:val="004323B9"/>
    <w:rsid w:val="004326D9"/>
    <w:rsid w:val="00437F1F"/>
    <w:rsid w:val="00445FFB"/>
    <w:rsid w:val="00450F9A"/>
    <w:rsid w:val="00453C95"/>
    <w:rsid w:val="004540BA"/>
    <w:rsid w:val="00454888"/>
    <w:rsid w:val="00455689"/>
    <w:rsid w:val="00456C10"/>
    <w:rsid w:val="00457AF2"/>
    <w:rsid w:val="00457D83"/>
    <w:rsid w:val="00472F37"/>
    <w:rsid w:val="004770D1"/>
    <w:rsid w:val="00481E0B"/>
    <w:rsid w:val="00482CDC"/>
    <w:rsid w:val="00484E8E"/>
    <w:rsid w:val="00490CF4"/>
    <w:rsid w:val="0049782A"/>
    <w:rsid w:val="004A1A43"/>
    <w:rsid w:val="004A1A83"/>
    <w:rsid w:val="004A615B"/>
    <w:rsid w:val="004B5CAD"/>
    <w:rsid w:val="004C4CE7"/>
    <w:rsid w:val="004C5E5C"/>
    <w:rsid w:val="004D1648"/>
    <w:rsid w:val="004D4C5D"/>
    <w:rsid w:val="004E0F28"/>
    <w:rsid w:val="004E3531"/>
    <w:rsid w:val="004F2F90"/>
    <w:rsid w:val="004F5928"/>
    <w:rsid w:val="005014C6"/>
    <w:rsid w:val="00511BA8"/>
    <w:rsid w:val="00511CC9"/>
    <w:rsid w:val="005140D7"/>
    <w:rsid w:val="00515126"/>
    <w:rsid w:val="00520BDC"/>
    <w:rsid w:val="00521245"/>
    <w:rsid w:val="00527418"/>
    <w:rsid w:val="00530BCA"/>
    <w:rsid w:val="00536135"/>
    <w:rsid w:val="005430EE"/>
    <w:rsid w:val="00545816"/>
    <w:rsid w:val="005469B8"/>
    <w:rsid w:val="00551023"/>
    <w:rsid w:val="00554003"/>
    <w:rsid w:val="00554F2A"/>
    <w:rsid w:val="0055559D"/>
    <w:rsid w:val="0056160F"/>
    <w:rsid w:val="00564638"/>
    <w:rsid w:val="005672F5"/>
    <w:rsid w:val="005676C8"/>
    <w:rsid w:val="005701EF"/>
    <w:rsid w:val="005726C9"/>
    <w:rsid w:val="00592913"/>
    <w:rsid w:val="005934AA"/>
    <w:rsid w:val="0059373D"/>
    <w:rsid w:val="005A6EDE"/>
    <w:rsid w:val="005B0DAD"/>
    <w:rsid w:val="005B3299"/>
    <w:rsid w:val="005B3C2C"/>
    <w:rsid w:val="005D40B7"/>
    <w:rsid w:val="005E4C20"/>
    <w:rsid w:val="005F00CD"/>
    <w:rsid w:val="00604FFA"/>
    <w:rsid w:val="006050CB"/>
    <w:rsid w:val="00605FBF"/>
    <w:rsid w:val="00610092"/>
    <w:rsid w:val="006100B7"/>
    <w:rsid w:val="0061366E"/>
    <w:rsid w:val="00614908"/>
    <w:rsid w:val="00615566"/>
    <w:rsid w:val="00617960"/>
    <w:rsid w:val="00617AC4"/>
    <w:rsid w:val="0062291F"/>
    <w:rsid w:val="00623C2F"/>
    <w:rsid w:val="00623DB0"/>
    <w:rsid w:val="00625D84"/>
    <w:rsid w:val="00632156"/>
    <w:rsid w:val="006330BD"/>
    <w:rsid w:val="006355E8"/>
    <w:rsid w:val="006423E7"/>
    <w:rsid w:val="00642661"/>
    <w:rsid w:val="00646473"/>
    <w:rsid w:val="0065555A"/>
    <w:rsid w:val="0066100E"/>
    <w:rsid w:val="00661BC8"/>
    <w:rsid w:val="006633A3"/>
    <w:rsid w:val="006633D3"/>
    <w:rsid w:val="006639A4"/>
    <w:rsid w:val="006652A6"/>
    <w:rsid w:val="00665417"/>
    <w:rsid w:val="0066568A"/>
    <w:rsid w:val="0066760F"/>
    <w:rsid w:val="00667BCF"/>
    <w:rsid w:val="0067317B"/>
    <w:rsid w:val="006753CB"/>
    <w:rsid w:val="00682AC2"/>
    <w:rsid w:val="006938A5"/>
    <w:rsid w:val="00696CB9"/>
    <w:rsid w:val="00696EE7"/>
    <w:rsid w:val="006A574B"/>
    <w:rsid w:val="006B45BE"/>
    <w:rsid w:val="006C185E"/>
    <w:rsid w:val="006C195D"/>
    <w:rsid w:val="006C2791"/>
    <w:rsid w:val="006C5124"/>
    <w:rsid w:val="006D152D"/>
    <w:rsid w:val="006E1D2E"/>
    <w:rsid w:val="006E7DAA"/>
    <w:rsid w:val="006F16AD"/>
    <w:rsid w:val="00704A58"/>
    <w:rsid w:val="00706FCE"/>
    <w:rsid w:val="007134AB"/>
    <w:rsid w:val="0072443F"/>
    <w:rsid w:val="00724C44"/>
    <w:rsid w:val="00736F73"/>
    <w:rsid w:val="007457B0"/>
    <w:rsid w:val="00745F57"/>
    <w:rsid w:val="0074706C"/>
    <w:rsid w:val="00764B79"/>
    <w:rsid w:val="0078088E"/>
    <w:rsid w:val="00781B47"/>
    <w:rsid w:val="00782A3D"/>
    <w:rsid w:val="00782CCA"/>
    <w:rsid w:val="0078355F"/>
    <w:rsid w:val="007935D1"/>
    <w:rsid w:val="007953E8"/>
    <w:rsid w:val="007A0A94"/>
    <w:rsid w:val="007A327E"/>
    <w:rsid w:val="007A68F3"/>
    <w:rsid w:val="007B0103"/>
    <w:rsid w:val="007B20CD"/>
    <w:rsid w:val="007B5546"/>
    <w:rsid w:val="007C38F1"/>
    <w:rsid w:val="007D3A3E"/>
    <w:rsid w:val="007E39D4"/>
    <w:rsid w:val="007E5D00"/>
    <w:rsid w:val="007F0669"/>
    <w:rsid w:val="007F2761"/>
    <w:rsid w:val="008017E2"/>
    <w:rsid w:val="00814D23"/>
    <w:rsid w:val="00830B7B"/>
    <w:rsid w:val="008369CC"/>
    <w:rsid w:val="00843E4E"/>
    <w:rsid w:val="0085633E"/>
    <w:rsid w:val="00863192"/>
    <w:rsid w:val="00863B35"/>
    <w:rsid w:val="00865602"/>
    <w:rsid w:val="008864FD"/>
    <w:rsid w:val="00890601"/>
    <w:rsid w:val="008930B0"/>
    <w:rsid w:val="00897FEB"/>
    <w:rsid w:val="008A05A7"/>
    <w:rsid w:val="008A2ABE"/>
    <w:rsid w:val="008A367D"/>
    <w:rsid w:val="008A4AAF"/>
    <w:rsid w:val="008A5F4C"/>
    <w:rsid w:val="008C1556"/>
    <w:rsid w:val="008C32A2"/>
    <w:rsid w:val="008C3A51"/>
    <w:rsid w:val="008D24B6"/>
    <w:rsid w:val="008D6EB8"/>
    <w:rsid w:val="008E0442"/>
    <w:rsid w:val="008F2824"/>
    <w:rsid w:val="008F4B9A"/>
    <w:rsid w:val="008F56CF"/>
    <w:rsid w:val="008F5B07"/>
    <w:rsid w:val="008F6C4C"/>
    <w:rsid w:val="0090020B"/>
    <w:rsid w:val="00902671"/>
    <w:rsid w:val="009036A1"/>
    <w:rsid w:val="009109D7"/>
    <w:rsid w:val="00912CA6"/>
    <w:rsid w:val="00927756"/>
    <w:rsid w:val="00931D04"/>
    <w:rsid w:val="00932E10"/>
    <w:rsid w:val="00935594"/>
    <w:rsid w:val="00935FB4"/>
    <w:rsid w:val="00942AF4"/>
    <w:rsid w:val="0094373C"/>
    <w:rsid w:val="009449CE"/>
    <w:rsid w:val="00957604"/>
    <w:rsid w:val="009612AD"/>
    <w:rsid w:val="009712B5"/>
    <w:rsid w:val="00972E63"/>
    <w:rsid w:val="00980D8A"/>
    <w:rsid w:val="009819B4"/>
    <w:rsid w:val="00982C84"/>
    <w:rsid w:val="009979C3"/>
    <w:rsid w:val="009A0CD7"/>
    <w:rsid w:val="009A117A"/>
    <w:rsid w:val="009A2FB2"/>
    <w:rsid w:val="009B2587"/>
    <w:rsid w:val="009B65FD"/>
    <w:rsid w:val="009D1A6E"/>
    <w:rsid w:val="009D377D"/>
    <w:rsid w:val="009D4113"/>
    <w:rsid w:val="009E0CA7"/>
    <w:rsid w:val="009E47E5"/>
    <w:rsid w:val="009E5978"/>
    <w:rsid w:val="009E64C9"/>
    <w:rsid w:val="009E79E4"/>
    <w:rsid w:val="009F012C"/>
    <w:rsid w:val="009F2202"/>
    <w:rsid w:val="00A0064C"/>
    <w:rsid w:val="00A008FA"/>
    <w:rsid w:val="00A06F55"/>
    <w:rsid w:val="00A200E9"/>
    <w:rsid w:val="00A228DF"/>
    <w:rsid w:val="00A24851"/>
    <w:rsid w:val="00A41145"/>
    <w:rsid w:val="00A50A13"/>
    <w:rsid w:val="00A50EBF"/>
    <w:rsid w:val="00A511E9"/>
    <w:rsid w:val="00A51819"/>
    <w:rsid w:val="00A52CC4"/>
    <w:rsid w:val="00A55A98"/>
    <w:rsid w:val="00A6616F"/>
    <w:rsid w:val="00A76C85"/>
    <w:rsid w:val="00A90250"/>
    <w:rsid w:val="00A90DFB"/>
    <w:rsid w:val="00A90F4F"/>
    <w:rsid w:val="00A9674D"/>
    <w:rsid w:val="00A97B83"/>
    <w:rsid w:val="00A97FB6"/>
    <w:rsid w:val="00AB278B"/>
    <w:rsid w:val="00AB3233"/>
    <w:rsid w:val="00AB602F"/>
    <w:rsid w:val="00AD19ED"/>
    <w:rsid w:val="00AD59ED"/>
    <w:rsid w:val="00AD74C4"/>
    <w:rsid w:val="00AE77AC"/>
    <w:rsid w:val="00AF1B6F"/>
    <w:rsid w:val="00AF7B15"/>
    <w:rsid w:val="00B001AB"/>
    <w:rsid w:val="00B0126C"/>
    <w:rsid w:val="00B0340B"/>
    <w:rsid w:val="00B2334A"/>
    <w:rsid w:val="00B3183D"/>
    <w:rsid w:val="00B44D7F"/>
    <w:rsid w:val="00B56258"/>
    <w:rsid w:val="00B61E17"/>
    <w:rsid w:val="00B6562D"/>
    <w:rsid w:val="00B7050A"/>
    <w:rsid w:val="00B71440"/>
    <w:rsid w:val="00B73AEB"/>
    <w:rsid w:val="00B77CB8"/>
    <w:rsid w:val="00B8064F"/>
    <w:rsid w:val="00B81DED"/>
    <w:rsid w:val="00B838F6"/>
    <w:rsid w:val="00B83DDF"/>
    <w:rsid w:val="00B84B82"/>
    <w:rsid w:val="00B87B36"/>
    <w:rsid w:val="00B9357E"/>
    <w:rsid w:val="00B970A3"/>
    <w:rsid w:val="00BA0385"/>
    <w:rsid w:val="00BA47FD"/>
    <w:rsid w:val="00BA5F8F"/>
    <w:rsid w:val="00BA64E5"/>
    <w:rsid w:val="00BB0402"/>
    <w:rsid w:val="00BB1259"/>
    <w:rsid w:val="00BB2378"/>
    <w:rsid w:val="00BC5A82"/>
    <w:rsid w:val="00BD4FD1"/>
    <w:rsid w:val="00BD6AEF"/>
    <w:rsid w:val="00BE1A2C"/>
    <w:rsid w:val="00BE7BCA"/>
    <w:rsid w:val="00BF2C9E"/>
    <w:rsid w:val="00BF2F01"/>
    <w:rsid w:val="00BF3579"/>
    <w:rsid w:val="00BF50AB"/>
    <w:rsid w:val="00C0115C"/>
    <w:rsid w:val="00C21619"/>
    <w:rsid w:val="00C24A6C"/>
    <w:rsid w:val="00C3156E"/>
    <w:rsid w:val="00C34673"/>
    <w:rsid w:val="00C4443C"/>
    <w:rsid w:val="00C5606E"/>
    <w:rsid w:val="00C567D2"/>
    <w:rsid w:val="00C675B3"/>
    <w:rsid w:val="00C6796D"/>
    <w:rsid w:val="00C80272"/>
    <w:rsid w:val="00C80FFE"/>
    <w:rsid w:val="00C81294"/>
    <w:rsid w:val="00C96CF7"/>
    <w:rsid w:val="00C9753A"/>
    <w:rsid w:val="00C9780D"/>
    <w:rsid w:val="00CA0462"/>
    <w:rsid w:val="00CA2B3D"/>
    <w:rsid w:val="00CB11E0"/>
    <w:rsid w:val="00CB1FB6"/>
    <w:rsid w:val="00CB2861"/>
    <w:rsid w:val="00CB2C7F"/>
    <w:rsid w:val="00CB495E"/>
    <w:rsid w:val="00CB6FA7"/>
    <w:rsid w:val="00CC2D77"/>
    <w:rsid w:val="00CC6ADE"/>
    <w:rsid w:val="00CD2400"/>
    <w:rsid w:val="00CD499C"/>
    <w:rsid w:val="00CE2B28"/>
    <w:rsid w:val="00CE3F7D"/>
    <w:rsid w:val="00CE502F"/>
    <w:rsid w:val="00CE6430"/>
    <w:rsid w:val="00CF0317"/>
    <w:rsid w:val="00D0185B"/>
    <w:rsid w:val="00D032D7"/>
    <w:rsid w:val="00D1121A"/>
    <w:rsid w:val="00D14F97"/>
    <w:rsid w:val="00D31932"/>
    <w:rsid w:val="00D33EAE"/>
    <w:rsid w:val="00D44BBF"/>
    <w:rsid w:val="00D4742E"/>
    <w:rsid w:val="00D53ED4"/>
    <w:rsid w:val="00D55E99"/>
    <w:rsid w:val="00D57E60"/>
    <w:rsid w:val="00D67D58"/>
    <w:rsid w:val="00D81C0A"/>
    <w:rsid w:val="00D85381"/>
    <w:rsid w:val="00D90B78"/>
    <w:rsid w:val="00D95A39"/>
    <w:rsid w:val="00D979E5"/>
    <w:rsid w:val="00DB6E56"/>
    <w:rsid w:val="00DC448D"/>
    <w:rsid w:val="00DC5C31"/>
    <w:rsid w:val="00DC60E5"/>
    <w:rsid w:val="00DD68AD"/>
    <w:rsid w:val="00DE1B42"/>
    <w:rsid w:val="00DE5E38"/>
    <w:rsid w:val="00DF28B9"/>
    <w:rsid w:val="00DF3FCB"/>
    <w:rsid w:val="00E02502"/>
    <w:rsid w:val="00E03182"/>
    <w:rsid w:val="00E05847"/>
    <w:rsid w:val="00E062CC"/>
    <w:rsid w:val="00E12B85"/>
    <w:rsid w:val="00E234EA"/>
    <w:rsid w:val="00E31A49"/>
    <w:rsid w:val="00E32EDA"/>
    <w:rsid w:val="00E42CB8"/>
    <w:rsid w:val="00E55877"/>
    <w:rsid w:val="00E571BE"/>
    <w:rsid w:val="00E57933"/>
    <w:rsid w:val="00E70681"/>
    <w:rsid w:val="00E75649"/>
    <w:rsid w:val="00E802D1"/>
    <w:rsid w:val="00E939F2"/>
    <w:rsid w:val="00EA1CF8"/>
    <w:rsid w:val="00EA3C6D"/>
    <w:rsid w:val="00EA3F74"/>
    <w:rsid w:val="00EB17E6"/>
    <w:rsid w:val="00EB2EC2"/>
    <w:rsid w:val="00EB5B86"/>
    <w:rsid w:val="00EB7F20"/>
    <w:rsid w:val="00EC0759"/>
    <w:rsid w:val="00EC1D62"/>
    <w:rsid w:val="00ED58E3"/>
    <w:rsid w:val="00ED6A5F"/>
    <w:rsid w:val="00EE6C99"/>
    <w:rsid w:val="00EF1C06"/>
    <w:rsid w:val="00EF6F38"/>
    <w:rsid w:val="00F0079A"/>
    <w:rsid w:val="00F10555"/>
    <w:rsid w:val="00F11390"/>
    <w:rsid w:val="00F16B3B"/>
    <w:rsid w:val="00F16C5B"/>
    <w:rsid w:val="00F205C8"/>
    <w:rsid w:val="00F218AE"/>
    <w:rsid w:val="00F2358D"/>
    <w:rsid w:val="00F24505"/>
    <w:rsid w:val="00F30D21"/>
    <w:rsid w:val="00F3355B"/>
    <w:rsid w:val="00F36596"/>
    <w:rsid w:val="00F44C03"/>
    <w:rsid w:val="00F453D3"/>
    <w:rsid w:val="00F45BDB"/>
    <w:rsid w:val="00F47E72"/>
    <w:rsid w:val="00F54315"/>
    <w:rsid w:val="00F545A7"/>
    <w:rsid w:val="00F66C89"/>
    <w:rsid w:val="00F745A8"/>
    <w:rsid w:val="00F800A8"/>
    <w:rsid w:val="00F84A34"/>
    <w:rsid w:val="00F9436C"/>
    <w:rsid w:val="00F94F7B"/>
    <w:rsid w:val="00F97BF0"/>
    <w:rsid w:val="00FB12F2"/>
    <w:rsid w:val="00FB57D5"/>
    <w:rsid w:val="00FB64B7"/>
    <w:rsid w:val="00FC32E0"/>
    <w:rsid w:val="00FC3A74"/>
    <w:rsid w:val="00FC3DD5"/>
    <w:rsid w:val="00FC5EA5"/>
    <w:rsid w:val="00FE53A9"/>
    <w:rsid w:val="00FF3D7A"/>
    <w:rsid w:val="00FF667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EAEE5"/>
  <w15:chartTrackingRefBased/>
  <w15:docId w15:val="{EAF26C6C-4285-4197-B8A4-CA57CA0D0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CE3"/>
    <w:pPr>
      <w:spacing w:after="0" w:line="240" w:lineRule="auto"/>
    </w:pPr>
    <w:rPr>
      <w:rFonts w:ascii="Calibri" w:hAnsi="Calibri" w:cs="Calibri"/>
      <w:kern w:val="0"/>
      <w:sz w:val="20"/>
      <w:szCs w:val="20"/>
      <w:lang w:eastAsia="en-IE"/>
      <w14:ligatures w14:val="none"/>
    </w:rPr>
  </w:style>
  <w:style w:type="paragraph" w:styleId="Heading1">
    <w:name w:val="heading 1"/>
    <w:basedOn w:val="Normal"/>
    <w:next w:val="Normal"/>
    <w:link w:val="Heading1Char"/>
    <w:uiPriority w:val="9"/>
    <w:qFormat/>
    <w:rsid w:val="00C011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011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115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115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115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115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115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115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115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115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115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115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115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115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11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11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11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115C"/>
    <w:rPr>
      <w:rFonts w:eastAsiaTheme="majorEastAsia" w:cstheme="majorBidi"/>
      <w:color w:val="272727" w:themeColor="text1" w:themeTint="D8"/>
    </w:rPr>
  </w:style>
  <w:style w:type="paragraph" w:styleId="Title">
    <w:name w:val="Title"/>
    <w:basedOn w:val="Normal"/>
    <w:next w:val="Normal"/>
    <w:link w:val="TitleChar"/>
    <w:uiPriority w:val="10"/>
    <w:qFormat/>
    <w:rsid w:val="00C0115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11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11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11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115C"/>
    <w:pPr>
      <w:spacing w:before="160"/>
      <w:jc w:val="center"/>
    </w:pPr>
    <w:rPr>
      <w:i/>
      <w:iCs/>
      <w:color w:val="404040" w:themeColor="text1" w:themeTint="BF"/>
    </w:rPr>
  </w:style>
  <w:style w:type="character" w:customStyle="1" w:styleId="QuoteChar">
    <w:name w:val="Quote Char"/>
    <w:basedOn w:val="DefaultParagraphFont"/>
    <w:link w:val="Quote"/>
    <w:uiPriority w:val="29"/>
    <w:rsid w:val="00C0115C"/>
    <w:rPr>
      <w:i/>
      <w:iCs/>
      <w:color w:val="404040" w:themeColor="text1" w:themeTint="BF"/>
    </w:rPr>
  </w:style>
  <w:style w:type="paragraph" w:styleId="ListParagraph">
    <w:name w:val="List Paragraph"/>
    <w:basedOn w:val="Normal"/>
    <w:uiPriority w:val="34"/>
    <w:qFormat/>
    <w:rsid w:val="00C0115C"/>
    <w:pPr>
      <w:ind w:left="720"/>
      <w:contextualSpacing/>
    </w:pPr>
  </w:style>
  <w:style w:type="character" w:styleId="IntenseEmphasis">
    <w:name w:val="Intense Emphasis"/>
    <w:basedOn w:val="DefaultParagraphFont"/>
    <w:uiPriority w:val="21"/>
    <w:qFormat/>
    <w:rsid w:val="00C0115C"/>
    <w:rPr>
      <w:i/>
      <w:iCs/>
      <w:color w:val="0F4761" w:themeColor="accent1" w:themeShade="BF"/>
    </w:rPr>
  </w:style>
  <w:style w:type="paragraph" w:styleId="IntenseQuote">
    <w:name w:val="Intense Quote"/>
    <w:basedOn w:val="Normal"/>
    <w:next w:val="Normal"/>
    <w:link w:val="IntenseQuoteChar"/>
    <w:uiPriority w:val="30"/>
    <w:qFormat/>
    <w:rsid w:val="00C011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115C"/>
    <w:rPr>
      <w:i/>
      <w:iCs/>
      <w:color w:val="0F4761" w:themeColor="accent1" w:themeShade="BF"/>
    </w:rPr>
  </w:style>
  <w:style w:type="character" w:styleId="IntenseReference">
    <w:name w:val="Intense Reference"/>
    <w:basedOn w:val="DefaultParagraphFont"/>
    <w:uiPriority w:val="32"/>
    <w:qFormat/>
    <w:rsid w:val="00C0115C"/>
    <w:rPr>
      <w:b/>
      <w:bCs/>
      <w:smallCaps/>
      <w:color w:val="0F4761" w:themeColor="accent1" w:themeShade="BF"/>
      <w:spacing w:val="5"/>
    </w:rPr>
  </w:style>
  <w:style w:type="paragraph" w:customStyle="1" w:styleId="xxmsonormal">
    <w:name w:val="x_xmsonormal"/>
    <w:basedOn w:val="Normal"/>
    <w:rsid w:val="0066760F"/>
    <w:rPr>
      <w:rFonts w:ascii="Aptos" w:hAnsi="Aptos" w:cs="Aptos"/>
      <w:sz w:val="24"/>
      <w:szCs w:val="24"/>
    </w:rPr>
  </w:style>
  <w:style w:type="character" w:styleId="Hyperlink">
    <w:name w:val="Hyperlink"/>
    <w:basedOn w:val="DefaultParagraphFont"/>
    <w:uiPriority w:val="99"/>
    <w:unhideWhenUsed/>
    <w:rsid w:val="001E1DA0"/>
    <w:rPr>
      <w:color w:val="0563C1"/>
      <w:u w:val="single"/>
    </w:rPr>
  </w:style>
  <w:style w:type="character" w:styleId="UnresolvedMention">
    <w:name w:val="Unresolved Mention"/>
    <w:basedOn w:val="DefaultParagraphFont"/>
    <w:uiPriority w:val="99"/>
    <w:semiHidden/>
    <w:unhideWhenUsed/>
    <w:rsid w:val="00CC6ADE"/>
    <w:rPr>
      <w:color w:val="605E5C"/>
      <w:shd w:val="clear" w:color="auto" w:fill="E1DFDD"/>
    </w:rPr>
  </w:style>
  <w:style w:type="character" w:styleId="FollowedHyperlink">
    <w:name w:val="FollowedHyperlink"/>
    <w:basedOn w:val="DefaultParagraphFont"/>
    <w:uiPriority w:val="99"/>
    <w:semiHidden/>
    <w:unhideWhenUsed/>
    <w:rsid w:val="00696CB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23725">
      <w:bodyDiv w:val="1"/>
      <w:marLeft w:val="0"/>
      <w:marRight w:val="0"/>
      <w:marTop w:val="0"/>
      <w:marBottom w:val="0"/>
      <w:divBdr>
        <w:top w:val="none" w:sz="0" w:space="0" w:color="auto"/>
        <w:left w:val="none" w:sz="0" w:space="0" w:color="auto"/>
        <w:bottom w:val="none" w:sz="0" w:space="0" w:color="auto"/>
        <w:right w:val="none" w:sz="0" w:space="0" w:color="auto"/>
      </w:divBdr>
    </w:div>
    <w:div w:id="268971239">
      <w:bodyDiv w:val="1"/>
      <w:marLeft w:val="0"/>
      <w:marRight w:val="0"/>
      <w:marTop w:val="0"/>
      <w:marBottom w:val="0"/>
      <w:divBdr>
        <w:top w:val="none" w:sz="0" w:space="0" w:color="auto"/>
        <w:left w:val="none" w:sz="0" w:space="0" w:color="auto"/>
        <w:bottom w:val="none" w:sz="0" w:space="0" w:color="auto"/>
        <w:right w:val="none" w:sz="0" w:space="0" w:color="auto"/>
      </w:divBdr>
    </w:div>
    <w:div w:id="355346307">
      <w:bodyDiv w:val="1"/>
      <w:marLeft w:val="0"/>
      <w:marRight w:val="0"/>
      <w:marTop w:val="0"/>
      <w:marBottom w:val="0"/>
      <w:divBdr>
        <w:top w:val="none" w:sz="0" w:space="0" w:color="auto"/>
        <w:left w:val="none" w:sz="0" w:space="0" w:color="auto"/>
        <w:bottom w:val="none" w:sz="0" w:space="0" w:color="auto"/>
        <w:right w:val="none" w:sz="0" w:space="0" w:color="auto"/>
      </w:divBdr>
    </w:div>
    <w:div w:id="652216944">
      <w:bodyDiv w:val="1"/>
      <w:marLeft w:val="0"/>
      <w:marRight w:val="0"/>
      <w:marTop w:val="0"/>
      <w:marBottom w:val="0"/>
      <w:divBdr>
        <w:top w:val="none" w:sz="0" w:space="0" w:color="auto"/>
        <w:left w:val="none" w:sz="0" w:space="0" w:color="auto"/>
        <w:bottom w:val="none" w:sz="0" w:space="0" w:color="auto"/>
        <w:right w:val="none" w:sz="0" w:space="0" w:color="auto"/>
      </w:divBdr>
    </w:div>
    <w:div w:id="668022812">
      <w:bodyDiv w:val="1"/>
      <w:marLeft w:val="0"/>
      <w:marRight w:val="0"/>
      <w:marTop w:val="0"/>
      <w:marBottom w:val="0"/>
      <w:divBdr>
        <w:top w:val="none" w:sz="0" w:space="0" w:color="auto"/>
        <w:left w:val="none" w:sz="0" w:space="0" w:color="auto"/>
        <w:bottom w:val="none" w:sz="0" w:space="0" w:color="auto"/>
        <w:right w:val="none" w:sz="0" w:space="0" w:color="auto"/>
      </w:divBdr>
    </w:div>
    <w:div w:id="889541124">
      <w:bodyDiv w:val="1"/>
      <w:marLeft w:val="0"/>
      <w:marRight w:val="0"/>
      <w:marTop w:val="0"/>
      <w:marBottom w:val="0"/>
      <w:divBdr>
        <w:top w:val="none" w:sz="0" w:space="0" w:color="auto"/>
        <w:left w:val="none" w:sz="0" w:space="0" w:color="auto"/>
        <w:bottom w:val="none" w:sz="0" w:space="0" w:color="auto"/>
        <w:right w:val="none" w:sz="0" w:space="0" w:color="auto"/>
      </w:divBdr>
    </w:div>
    <w:div w:id="1106852687">
      <w:bodyDiv w:val="1"/>
      <w:marLeft w:val="0"/>
      <w:marRight w:val="0"/>
      <w:marTop w:val="0"/>
      <w:marBottom w:val="0"/>
      <w:divBdr>
        <w:top w:val="none" w:sz="0" w:space="0" w:color="auto"/>
        <w:left w:val="none" w:sz="0" w:space="0" w:color="auto"/>
        <w:bottom w:val="none" w:sz="0" w:space="0" w:color="auto"/>
        <w:right w:val="none" w:sz="0" w:space="0" w:color="auto"/>
      </w:divBdr>
    </w:div>
    <w:div w:id="1443260686">
      <w:bodyDiv w:val="1"/>
      <w:marLeft w:val="0"/>
      <w:marRight w:val="0"/>
      <w:marTop w:val="0"/>
      <w:marBottom w:val="0"/>
      <w:divBdr>
        <w:top w:val="none" w:sz="0" w:space="0" w:color="auto"/>
        <w:left w:val="none" w:sz="0" w:space="0" w:color="auto"/>
        <w:bottom w:val="none" w:sz="0" w:space="0" w:color="auto"/>
        <w:right w:val="none" w:sz="0" w:space="0" w:color="auto"/>
      </w:divBdr>
    </w:div>
    <w:div w:id="1491100202">
      <w:bodyDiv w:val="1"/>
      <w:marLeft w:val="0"/>
      <w:marRight w:val="0"/>
      <w:marTop w:val="0"/>
      <w:marBottom w:val="0"/>
      <w:divBdr>
        <w:top w:val="none" w:sz="0" w:space="0" w:color="auto"/>
        <w:left w:val="none" w:sz="0" w:space="0" w:color="auto"/>
        <w:bottom w:val="none" w:sz="0" w:space="0" w:color="auto"/>
        <w:right w:val="none" w:sz="0" w:space="0" w:color="auto"/>
      </w:divBdr>
    </w:div>
    <w:div w:id="1879318297">
      <w:bodyDiv w:val="1"/>
      <w:marLeft w:val="0"/>
      <w:marRight w:val="0"/>
      <w:marTop w:val="0"/>
      <w:marBottom w:val="0"/>
      <w:divBdr>
        <w:top w:val="none" w:sz="0" w:space="0" w:color="auto"/>
        <w:left w:val="none" w:sz="0" w:space="0" w:color="auto"/>
        <w:bottom w:val="none" w:sz="0" w:space="0" w:color="auto"/>
        <w:right w:val="none" w:sz="0" w:space="0" w:color="auto"/>
      </w:divBdr>
    </w:div>
    <w:div w:id="2027514068">
      <w:bodyDiv w:val="1"/>
      <w:marLeft w:val="0"/>
      <w:marRight w:val="0"/>
      <w:marTop w:val="0"/>
      <w:marBottom w:val="0"/>
      <w:divBdr>
        <w:top w:val="none" w:sz="0" w:space="0" w:color="auto"/>
        <w:left w:val="none" w:sz="0" w:space="0" w:color="auto"/>
        <w:bottom w:val="none" w:sz="0" w:space="0" w:color="auto"/>
        <w:right w:val="none" w:sz="0" w:space="0" w:color="auto"/>
      </w:divBdr>
    </w:div>
    <w:div w:id="203195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reland.com/en-us/destinations/experiences/irelands-hidden-heartlands/" TargetMode="External"/><Relationship Id="rId18" Type="http://schemas.openxmlformats.org/officeDocument/2006/relationships/hyperlink" Target="https://harrysshack.app/?fbclid=IwZXh0bgNhZW0CMTEAAR2E9s5mFyVcWGe1Vra7E_-3n7ALsjid7Dudh3FDDInd1AbitL2za5SFZBQ_aem_6lRydvJNjHIGL6RqZrj6lw" TargetMode="External"/><Relationship Id="rId26" Type="http://schemas.openxmlformats.org/officeDocument/2006/relationships/hyperlink" Target="https://www.newforgehouse.com/" TargetMode="External"/><Relationship Id="rId39" Type="http://schemas.openxmlformats.org/officeDocument/2006/relationships/customXml" Target="../customXml/item3.xml"/><Relationship Id="rId21" Type="http://schemas.openxmlformats.org/officeDocument/2006/relationships/hyperlink" Target="https://nobleholywood.com/about/" TargetMode="External"/><Relationship Id="rId34" Type="http://schemas.openxmlformats.org/officeDocument/2006/relationships/hyperlink" Target="https://www.burrenexperiences.ie/burren-ecotourism-network/" TargetMode="External"/><Relationship Id="rId7" Type="http://schemas.openxmlformats.org/officeDocument/2006/relationships/hyperlink" Target="https://www.ireland.com/en-us/magazine/culture/ireland-in-winter/" TargetMode="External"/><Relationship Id="rId12" Type="http://schemas.openxmlformats.org/officeDocument/2006/relationships/hyperlink" Target="http://www.wexfordopera.com/" TargetMode="External"/><Relationship Id="rId17" Type="http://schemas.openxmlformats.org/officeDocument/2006/relationships/hyperlink" Target="https://www.linnanesbar.com/" TargetMode="External"/><Relationship Id="rId25" Type="http://schemas.openxmlformats.org/officeDocument/2006/relationships/hyperlink" Target="https://cliffhousehotel.ie/?gad_source=1&amp;gbraid=0AAAAAph8SgX8vTriCAA0k07oFsV1XGknV&amp;gclid=Cj0KCQiAo5u6BhDJARIsAAVoDWuCdrl6li9frYYBdkiYzOwxo3lgjSfngCuzRqyCg7v4woMF1dFQAqwaAtXpEALw_wcB" TargetMode="External"/><Relationship Id="rId33" Type="http://schemas.openxmlformats.org/officeDocument/2006/relationships/hyperlink" Target="https://www.clandeboyelodge.com/stay?utm_source=google&amp;utm_medium=cpc&amp;utm_campaign=brand_roi&amp;utm_term=clandeboye%20lodge%20hotel&amp;gad_source=1&amp;gbraid=0AAAAACUkkrxJDUp4CEKGZZO3V9VRwUHVq&amp;gclid=CjwKCAiAxqC6BhBcEiwAlXp45yUgWgyhSFi2_wwU6b-F6qPLtHRiCxNMEMV7d6q0v1gBtEKTgUItcxoC8YMQAvD_BwE" TargetMode="External"/><Relationship Id="rId38"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hyperlink" Target="http://www.moransoystercottage.com/" TargetMode="External"/><Relationship Id="rId20" Type="http://schemas.openxmlformats.org/officeDocument/2006/relationships/hyperlink" Target="http://www.burtownhouse.ie/" TargetMode="External"/><Relationship Id="rId29" Type="http://schemas.openxmlformats.org/officeDocument/2006/relationships/hyperlink" Target="https://www.ireland.com/en-us/things-to-do/themes/ireland-on-screen/game-of-thrones/" TargetMode="External"/><Relationship Id="rId1" Type="http://schemas.openxmlformats.org/officeDocument/2006/relationships/numbering" Target="numbering.xml"/><Relationship Id="rId6" Type="http://schemas.openxmlformats.org/officeDocument/2006/relationships/hyperlink" Target="https://burrenyoga.com/yoga-ireland/" TargetMode="External"/><Relationship Id="rId11" Type="http://schemas.openxmlformats.org/officeDocument/2006/relationships/hyperlink" Target="http://www.winterval.ie/" TargetMode="External"/><Relationship Id="rId24" Type="http://schemas.openxmlformats.org/officeDocument/2006/relationships/hyperlink" Target="https://www.cashelpalacehotel.ie/" TargetMode="External"/><Relationship Id="rId32" Type="http://schemas.openxmlformats.org/officeDocument/2006/relationships/hyperlink" Target="http://www.blackstairsecotrails.ie/" TargetMode="External"/><Relationship Id="rId37" Type="http://schemas.openxmlformats.org/officeDocument/2006/relationships/customXml" Target="../customXml/item1.xml"/><Relationship Id="rId5" Type="http://schemas.openxmlformats.org/officeDocument/2006/relationships/hyperlink" Target="https://www.ireland.com/magazine/long-reads/northern-ireland-forest-bathing/" TargetMode="External"/><Relationship Id="rId15" Type="http://schemas.openxmlformats.org/officeDocument/2006/relationships/hyperlink" Target="https://birrcastle.com/" TargetMode="External"/><Relationship Id="rId23" Type="http://schemas.openxmlformats.org/officeDocument/2006/relationships/hyperlink" Target="https://www.mountjuliet.ie/" TargetMode="External"/><Relationship Id="rId28" Type="http://schemas.openxmlformats.org/officeDocument/2006/relationships/hyperlink" Target="https://www.ireland.com/magazine/ireland-on-screen/the-banshees-of-inisherin/" TargetMode="External"/><Relationship Id="rId36" Type="http://schemas.openxmlformats.org/officeDocument/2006/relationships/theme" Target="theme/theme1.xml"/><Relationship Id="rId10" Type="http://schemas.openxmlformats.org/officeDocument/2006/relationships/hyperlink" Target="https://derryhalloween.com/" TargetMode="External"/><Relationship Id="rId19" Type="http://schemas.openxmlformats.org/officeDocument/2006/relationships/hyperlink" Target="http://www.fieldkitchen.ie/" TargetMode="External"/><Relationship Id="rId31" Type="http://schemas.openxmlformats.org/officeDocument/2006/relationships/hyperlink" Target="http://www.ardnahoo.com/" TargetMode="External"/><Relationship Id="rId4" Type="http://schemas.openxmlformats.org/officeDocument/2006/relationships/webSettings" Target="webSettings.xml"/><Relationship Id="rId9" Type="http://schemas.openxmlformats.org/officeDocument/2006/relationships/hyperlink" Target="https://www.ireland.com/en-us/magazine/accommodation/stay-in-a-lighthouse/" TargetMode="External"/><Relationship Id="rId14" Type="http://schemas.openxmlformats.org/officeDocument/2006/relationships/hyperlink" Target="https://docs.google.com/document/d/13Zd7AiUgxX6ssaaurn68dXNaako9bCqdiI0MJST01LE/edit?tab=t.0" TargetMode="External"/><Relationship Id="rId22" Type="http://schemas.openxmlformats.org/officeDocument/2006/relationships/hyperlink" Target="https://www.adaremanor.com/" TargetMode="External"/><Relationship Id="rId27" Type="http://schemas.openxmlformats.org/officeDocument/2006/relationships/hyperlink" Target="https://ardtara.com/" TargetMode="External"/><Relationship Id="rId30" Type="http://schemas.openxmlformats.org/officeDocument/2006/relationships/hyperlink" Target="https://gameofthronesstudiotour.com/?gad_source=1&amp;gbraid=0AAAAApeoMd0O44cH0ncAgsqWMaw0tmxV6&amp;gclid=CjwKCAiAxqC6BhBcEiwAlXp455LWojiUyBVKwpq5vBsmv_kOgXqCKyc4Vj0PyK8dvndACXXsuJxqDBoCWDEQAvD_BwE" TargetMode="External"/><Relationship Id="rId35" Type="http://schemas.openxmlformats.org/officeDocument/2006/relationships/fontTable" Target="fontTable.xml"/><Relationship Id="rId8" Type="http://schemas.openxmlformats.org/officeDocument/2006/relationships/hyperlink" Target="https://www.ireland.com/en-us/destinations/regions/mourne-mountains/"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5010073F-18A2-4D3B-B37C-F139C04C1359}"/>
</file>

<file path=customXml/itemProps2.xml><?xml version="1.0" encoding="utf-8"?>
<ds:datastoreItem xmlns:ds="http://schemas.openxmlformats.org/officeDocument/2006/customXml" ds:itemID="{0D9D2E64-97FE-4F04-8E58-F68A5C9D3A69}"/>
</file>

<file path=customXml/itemProps3.xml><?xml version="1.0" encoding="utf-8"?>
<ds:datastoreItem xmlns:ds="http://schemas.openxmlformats.org/officeDocument/2006/customXml" ds:itemID="{97A602EC-9EF8-4462-876C-21EA5622935D}"/>
</file>

<file path=docProps/app.xml><?xml version="1.0" encoding="utf-8"?>
<Properties xmlns="http://schemas.openxmlformats.org/officeDocument/2006/extended-properties" xmlns:vt="http://schemas.openxmlformats.org/officeDocument/2006/docPropsVTypes">
  <Template>Normal.dotm</Template>
  <TotalTime>0</TotalTime>
  <Pages>3</Pages>
  <Words>1722</Words>
  <Characters>9077</Characters>
  <Application>Microsoft Office Word</Application>
  <DocSecurity>0</DocSecurity>
  <Lines>159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Arlene Harris</dc:creator>
  <cp:keywords/>
  <dc:description/>
  <cp:lastModifiedBy>Emily O'Sullivan</cp:lastModifiedBy>
  <cp:revision>2</cp:revision>
  <dcterms:created xsi:type="dcterms:W3CDTF">2024-11-28T12:12:00Z</dcterms:created>
  <dcterms:modified xsi:type="dcterms:W3CDTF">2024-11-28T12:12:00Z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